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13783" w14:textId="77777777" w:rsidR="0086662C" w:rsidRDefault="0086662C" w:rsidP="0086662C">
      <w:pPr>
        <w:jc w:val="center"/>
        <w:rPr>
          <w:rFonts w:ascii="Calibri" w:eastAsia="Calibri" w:hAnsi="Calibri" w:cs="Times New Roman"/>
          <w:sz w:val="56"/>
          <w:szCs w:val="56"/>
        </w:rPr>
      </w:pPr>
    </w:p>
    <w:p w14:paraId="7C5C7FA9" w14:textId="77777777" w:rsidR="0086662C" w:rsidRDefault="0086662C" w:rsidP="0086662C">
      <w:pPr>
        <w:jc w:val="center"/>
        <w:rPr>
          <w:rFonts w:ascii="Calibri" w:eastAsia="Calibri" w:hAnsi="Calibri" w:cs="Times New Roman"/>
          <w:sz w:val="56"/>
          <w:szCs w:val="56"/>
        </w:rPr>
      </w:pPr>
    </w:p>
    <w:p w14:paraId="54B100C3" w14:textId="77777777" w:rsidR="0086662C" w:rsidRDefault="0086662C" w:rsidP="0086662C">
      <w:pPr>
        <w:jc w:val="center"/>
        <w:rPr>
          <w:rFonts w:ascii="Calibri" w:eastAsia="Calibri" w:hAnsi="Calibri" w:cs="Times New Roman"/>
          <w:sz w:val="56"/>
          <w:szCs w:val="56"/>
        </w:rPr>
      </w:pPr>
    </w:p>
    <w:p w14:paraId="678CA6EB" w14:textId="19EC7DB5" w:rsidR="0086662C" w:rsidRDefault="0086662C" w:rsidP="0086662C">
      <w:pPr>
        <w:jc w:val="center"/>
        <w:rPr>
          <w:rFonts w:ascii="Calibri" w:eastAsia="Calibri" w:hAnsi="Calibri" w:cs="Times New Roman"/>
          <w:sz w:val="56"/>
          <w:szCs w:val="56"/>
        </w:rPr>
      </w:pPr>
    </w:p>
    <w:p w14:paraId="209F57A8" w14:textId="77777777" w:rsidR="0086662C" w:rsidRDefault="0086662C" w:rsidP="0086662C">
      <w:pPr>
        <w:jc w:val="center"/>
        <w:rPr>
          <w:rFonts w:ascii="Calibri" w:eastAsia="Calibri" w:hAnsi="Calibri" w:cs="Times New Roman"/>
          <w:sz w:val="56"/>
          <w:szCs w:val="56"/>
        </w:rPr>
      </w:pPr>
    </w:p>
    <w:p w14:paraId="355935CE" w14:textId="257729D5" w:rsidR="0086662C" w:rsidRPr="0086662C" w:rsidRDefault="0086662C" w:rsidP="0086662C">
      <w:pPr>
        <w:jc w:val="center"/>
        <w:rPr>
          <w:rFonts w:ascii="Calibri" w:eastAsia="Calibri" w:hAnsi="Calibri" w:cs="Times New Roman"/>
          <w:b/>
          <w:bCs/>
          <w:color w:val="002060"/>
          <w:sz w:val="96"/>
          <w:szCs w:val="96"/>
        </w:rPr>
      </w:pPr>
      <w:r w:rsidRPr="0086662C">
        <w:rPr>
          <w:rFonts w:ascii="Calibri" w:eastAsia="Calibri" w:hAnsi="Calibri" w:cs="Times New Roman"/>
          <w:b/>
          <w:bCs/>
          <w:color w:val="002060"/>
          <w:sz w:val="96"/>
          <w:szCs w:val="96"/>
        </w:rPr>
        <w:t>Project Shore Line:</w:t>
      </w:r>
    </w:p>
    <w:p w14:paraId="1D0AE57B" w14:textId="77777777" w:rsidR="009B7DF2" w:rsidRDefault="0086662C" w:rsidP="0086662C">
      <w:pPr>
        <w:jc w:val="center"/>
        <w:rPr>
          <w:rFonts w:ascii="Calibri" w:eastAsia="Calibri" w:hAnsi="Calibri" w:cs="Times New Roman"/>
          <w:color w:val="002060"/>
          <w:sz w:val="96"/>
          <w:szCs w:val="96"/>
        </w:rPr>
      </w:pPr>
      <w:r w:rsidRPr="0086662C">
        <w:rPr>
          <w:rFonts w:ascii="Calibri" w:eastAsia="Calibri" w:hAnsi="Calibri" w:cs="Times New Roman"/>
          <w:color w:val="002060"/>
          <w:sz w:val="96"/>
          <w:szCs w:val="96"/>
        </w:rPr>
        <w:t>Documentation Plan</w:t>
      </w:r>
    </w:p>
    <w:p w14:paraId="48FBB2D5" w14:textId="77777777" w:rsidR="009B7DF2" w:rsidRDefault="009B7DF2" w:rsidP="0086662C">
      <w:pPr>
        <w:jc w:val="center"/>
        <w:rPr>
          <w:rFonts w:ascii="Calibri" w:eastAsia="Calibri" w:hAnsi="Calibri" w:cs="Times New Roman"/>
          <w:color w:val="002060"/>
          <w:sz w:val="96"/>
          <w:szCs w:val="96"/>
        </w:rPr>
      </w:pPr>
    </w:p>
    <w:p w14:paraId="0E09E43C" w14:textId="77777777" w:rsidR="009B7DF2" w:rsidRDefault="009B7DF2" w:rsidP="0086662C">
      <w:pPr>
        <w:jc w:val="center"/>
        <w:rPr>
          <w:rFonts w:ascii="Calibri" w:eastAsia="Calibri" w:hAnsi="Calibri" w:cs="Times New Roman"/>
          <w:color w:val="002060"/>
          <w:sz w:val="96"/>
          <w:szCs w:val="96"/>
        </w:rPr>
      </w:pPr>
    </w:p>
    <w:p w14:paraId="196D9F12" w14:textId="77777777" w:rsidR="009B7DF2" w:rsidRDefault="009B7DF2" w:rsidP="0086662C">
      <w:pPr>
        <w:jc w:val="center"/>
        <w:rPr>
          <w:rFonts w:ascii="Calibri" w:eastAsia="Calibri" w:hAnsi="Calibri" w:cs="Times New Roman"/>
          <w:color w:val="002060"/>
          <w:sz w:val="96"/>
          <w:szCs w:val="96"/>
        </w:rPr>
      </w:pPr>
    </w:p>
    <w:p w14:paraId="6FF81514" w14:textId="29361D56" w:rsidR="008A1A85" w:rsidRPr="0086662C" w:rsidRDefault="008A1A85" w:rsidP="0086662C">
      <w:pPr>
        <w:jc w:val="center"/>
        <w:rPr>
          <w:rFonts w:ascii="Calibri" w:eastAsia="Calibri" w:hAnsi="Calibri" w:cs="Times New Roman"/>
          <w:b/>
          <w:bCs/>
          <w:sz w:val="56"/>
          <w:szCs w:val="56"/>
        </w:rPr>
      </w:pPr>
      <w:r w:rsidRPr="0086662C">
        <w:rPr>
          <w:rFonts w:ascii="Calibri" w:eastAsia="Calibri" w:hAnsi="Calibri" w:cs="Times New Roman"/>
          <w:b/>
          <w:bCs/>
          <w:sz w:val="56"/>
          <w:szCs w:val="56"/>
        </w:rPr>
        <w:br w:type="page"/>
      </w:r>
    </w:p>
    <w:sdt>
      <w:sdtPr>
        <w:id w:val="1524442421"/>
        <w:docPartObj>
          <w:docPartGallery w:val="Table of Contents"/>
          <w:docPartUnique/>
        </w:docPartObj>
      </w:sdtPr>
      <w:sdtEndPr>
        <w:rPr>
          <w:rFonts w:asciiTheme="minorHAnsi" w:eastAsiaTheme="minorHAnsi" w:hAnsiTheme="minorHAnsi" w:cstheme="minorBidi"/>
          <w:noProof/>
          <w:color w:val="auto"/>
          <w:sz w:val="22"/>
          <w:szCs w:val="22"/>
          <w:lang w:val="en-CA"/>
        </w:rPr>
      </w:sdtEndPr>
      <w:sdtContent>
        <w:p w14:paraId="545BBD7D" w14:textId="23F8358B" w:rsidR="003C627F" w:rsidRPr="00EB28F6" w:rsidRDefault="003C627F" w:rsidP="00A864E5">
          <w:pPr>
            <w:pStyle w:val="TOCHeading"/>
          </w:pPr>
          <w:r w:rsidRPr="00EB28F6">
            <w:t>Table of Contents</w:t>
          </w:r>
        </w:p>
        <w:p w14:paraId="5B454117" w14:textId="2AEDB04A" w:rsidR="009D64DA" w:rsidRDefault="003C627F">
          <w:pPr>
            <w:pStyle w:val="TOC1"/>
            <w:rPr>
              <w:rFonts w:eastAsiaTheme="minorEastAsia"/>
              <w:b w:val="0"/>
              <w:bCs w:val="0"/>
              <w:lang w:eastAsia="en-CA"/>
            </w:rPr>
          </w:pPr>
          <w:r w:rsidRPr="00A864E5">
            <w:fldChar w:fldCharType="begin"/>
          </w:r>
          <w:r w:rsidRPr="00A864E5">
            <w:instrText xml:space="preserve"> TOC \o "1-3" \h \z \u </w:instrText>
          </w:r>
          <w:r w:rsidRPr="00A864E5">
            <w:fldChar w:fldCharType="separate"/>
          </w:r>
          <w:hyperlink w:anchor="_Toc50122895" w:history="1">
            <w:r w:rsidR="009D64DA" w:rsidRPr="00ED5620">
              <w:rPr>
                <w:rStyle w:val="Hyperlink"/>
              </w:rPr>
              <w:t>Introduction</w:t>
            </w:r>
            <w:r w:rsidR="009D64DA">
              <w:rPr>
                <w:webHidden/>
              </w:rPr>
              <w:tab/>
            </w:r>
            <w:r w:rsidR="009D64DA">
              <w:rPr>
                <w:webHidden/>
              </w:rPr>
              <w:fldChar w:fldCharType="begin"/>
            </w:r>
            <w:r w:rsidR="009D64DA">
              <w:rPr>
                <w:webHidden/>
              </w:rPr>
              <w:instrText xml:space="preserve"> PAGEREF _Toc50122895 \h </w:instrText>
            </w:r>
            <w:r w:rsidR="009D64DA">
              <w:rPr>
                <w:webHidden/>
              </w:rPr>
            </w:r>
            <w:r w:rsidR="009D64DA">
              <w:rPr>
                <w:webHidden/>
              </w:rPr>
              <w:fldChar w:fldCharType="separate"/>
            </w:r>
            <w:r w:rsidR="009D64DA">
              <w:rPr>
                <w:webHidden/>
              </w:rPr>
              <w:t>3</w:t>
            </w:r>
            <w:r w:rsidR="009D64DA">
              <w:rPr>
                <w:webHidden/>
              </w:rPr>
              <w:fldChar w:fldCharType="end"/>
            </w:r>
          </w:hyperlink>
        </w:p>
        <w:p w14:paraId="0ADF05F8" w14:textId="5975A9E1" w:rsidR="009D64DA" w:rsidRDefault="009D64DA">
          <w:pPr>
            <w:pStyle w:val="TOC2"/>
            <w:tabs>
              <w:tab w:val="right" w:leader="dot" w:pos="9350"/>
            </w:tabs>
            <w:rPr>
              <w:rFonts w:eastAsiaTheme="minorEastAsia"/>
              <w:noProof/>
              <w:lang w:eastAsia="en-CA"/>
            </w:rPr>
          </w:pPr>
          <w:hyperlink w:anchor="_Toc50122896" w:history="1">
            <w:r w:rsidRPr="00ED5620">
              <w:rPr>
                <w:rStyle w:val="Hyperlink"/>
                <w:noProof/>
              </w:rPr>
              <w:t>Project Leaders</w:t>
            </w:r>
            <w:r>
              <w:rPr>
                <w:noProof/>
                <w:webHidden/>
              </w:rPr>
              <w:tab/>
            </w:r>
            <w:r>
              <w:rPr>
                <w:noProof/>
                <w:webHidden/>
              </w:rPr>
              <w:fldChar w:fldCharType="begin"/>
            </w:r>
            <w:r>
              <w:rPr>
                <w:noProof/>
                <w:webHidden/>
              </w:rPr>
              <w:instrText xml:space="preserve"> PAGEREF _Toc50122896 \h </w:instrText>
            </w:r>
            <w:r>
              <w:rPr>
                <w:noProof/>
                <w:webHidden/>
              </w:rPr>
            </w:r>
            <w:r>
              <w:rPr>
                <w:noProof/>
                <w:webHidden/>
              </w:rPr>
              <w:fldChar w:fldCharType="separate"/>
            </w:r>
            <w:r>
              <w:rPr>
                <w:noProof/>
                <w:webHidden/>
              </w:rPr>
              <w:t>3</w:t>
            </w:r>
            <w:r>
              <w:rPr>
                <w:noProof/>
                <w:webHidden/>
              </w:rPr>
              <w:fldChar w:fldCharType="end"/>
            </w:r>
          </w:hyperlink>
        </w:p>
        <w:p w14:paraId="28F4C32D" w14:textId="3B04EF13" w:rsidR="009D64DA" w:rsidRDefault="009D64DA">
          <w:pPr>
            <w:pStyle w:val="TOC2"/>
            <w:tabs>
              <w:tab w:val="right" w:leader="dot" w:pos="9350"/>
            </w:tabs>
            <w:rPr>
              <w:rFonts w:eastAsiaTheme="minorEastAsia"/>
              <w:noProof/>
              <w:lang w:eastAsia="en-CA"/>
            </w:rPr>
          </w:pPr>
          <w:hyperlink w:anchor="_Toc50122897" w:history="1">
            <w:r w:rsidRPr="00ED5620">
              <w:rPr>
                <w:rStyle w:val="Hyperlink"/>
                <w:noProof/>
              </w:rPr>
              <w:t>Product Description</w:t>
            </w:r>
            <w:r>
              <w:rPr>
                <w:noProof/>
                <w:webHidden/>
              </w:rPr>
              <w:tab/>
            </w:r>
            <w:r>
              <w:rPr>
                <w:noProof/>
                <w:webHidden/>
              </w:rPr>
              <w:fldChar w:fldCharType="begin"/>
            </w:r>
            <w:r>
              <w:rPr>
                <w:noProof/>
                <w:webHidden/>
              </w:rPr>
              <w:instrText xml:space="preserve"> PAGEREF _Toc50122897 \h </w:instrText>
            </w:r>
            <w:r>
              <w:rPr>
                <w:noProof/>
                <w:webHidden/>
              </w:rPr>
            </w:r>
            <w:r>
              <w:rPr>
                <w:noProof/>
                <w:webHidden/>
              </w:rPr>
              <w:fldChar w:fldCharType="separate"/>
            </w:r>
            <w:r>
              <w:rPr>
                <w:noProof/>
                <w:webHidden/>
              </w:rPr>
              <w:t>3</w:t>
            </w:r>
            <w:r>
              <w:rPr>
                <w:noProof/>
                <w:webHidden/>
              </w:rPr>
              <w:fldChar w:fldCharType="end"/>
            </w:r>
          </w:hyperlink>
        </w:p>
        <w:p w14:paraId="50F06525" w14:textId="548379EC" w:rsidR="009D64DA" w:rsidRDefault="009D64DA">
          <w:pPr>
            <w:pStyle w:val="TOC2"/>
            <w:tabs>
              <w:tab w:val="right" w:leader="dot" w:pos="9350"/>
            </w:tabs>
            <w:rPr>
              <w:rFonts w:eastAsiaTheme="minorEastAsia"/>
              <w:noProof/>
              <w:lang w:eastAsia="en-CA"/>
            </w:rPr>
          </w:pPr>
          <w:hyperlink w:anchor="_Toc50122898" w:history="1">
            <w:r w:rsidRPr="00ED5620">
              <w:rPr>
                <w:rStyle w:val="Hyperlink"/>
                <w:noProof/>
              </w:rPr>
              <w:t>Timeline</w:t>
            </w:r>
            <w:r>
              <w:rPr>
                <w:noProof/>
                <w:webHidden/>
              </w:rPr>
              <w:tab/>
            </w:r>
            <w:r>
              <w:rPr>
                <w:noProof/>
                <w:webHidden/>
              </w:rPr>
              <w:fldChar w:fldCharType="begin"/>
            </w:r>
            <w:r>
              <w:rPr>
                <w:noProof/>
                <w:webHidden/>
              </w:rPr>
              <w:instrText xml:space="preserve"> PAGEREF _Toc50122898 \h </w:instrText>
            </w:r>
            <w:r>
              <w:rPr>
                <w:noProof/>
                <w:webHidden/>
              </w:rPr>
            </w:r>
            <w:r>
              <w:rPr>
                <w:noProof/>
                <w:webHidden/>
              </w:rPr>
              <w:fldChar w:fldCharType="separate"/>
            </w:r>
            <w:r>
              <w:rPr>
                <w:noProof/>
                <w:webHidden/>
              </w:rPr>
              <w:t>4</w:t>
            </w:r>
            <w:r>
              <w:rPr>
                <w:noProof/>
                <w:webHidden/>
              </w:rPr>
              <w:fldChar w:fldCharType="end"/>
            </w:r>
          </w:hyperlink>
        </w:p>
        <w:p w14:paraId="31652771" w14:textId="09FD3A69" w:rsidR="009D64DA" w:rsidRDefault="009D64DA">
          <w:pPr>
            <w:pStyle w:val="TOC1"/>
            <w:rPr>
              <w:rFonts w:eastAsiaTheme="minorEastAsia"/>
              <w:b w:val="0"/>
              <w:bCs w:val="0"/>
              <w:lang w:eastAsia="en-CA"/>
            </w:rPr>
          </w:pPr>
          <w:hyperlink w:anchor="_Toc50122899" w:history="1">
            <w:r w:rsidRPr="00ED5620">
              <w:rPr>
                <w:rStyle w:val="Hyperlink"/>
              </w:rPr>
              <w:t>Product Users</w:t>
            </w:r>
            <w:r>
              <w:rPr>
                <w:webHidden/>
              </w:rPr>
              <w:tab/>
            </w:r>
            <w:r>
              <w:rPr>
                <w:webHidden/>
              </w:rPr>
              <w:fldChar w:fldCharType="begin"/>
            </w:r>
            <w:r>
              <w:rPr>
                <w:webHidden/>
              </w:rPr>
              <w:instrText xml:space="preserve"> PAGEREF _Toc50122899 \h </w:instrText>
            </w:r>
            <w:r>
              <w:rPr>
                <w:webHidden/>
              </w:rPr>
            </w:r>
            <w:r>
              <w:rPr>
                <w:webHidden/>
              </w:rPr>
              <w:fldChar w:fldCharType="separate"/>
            </w:r>
            <w:r>
              <w:rPr>
                <w:webHidden/>
              </w:rPr>
              <w:t>5</w:t>
            </w:r>
            <w:r>
              <w:rPr>
                <w:webHidden/>
              </w:rPr>
              <w:fldChar w:fldCharType="end"/>
            </w:r>
          </w:hyperlink>
        </w:p>
        <w:p w14:paraId="10A6DC37" w14:textId="3594FF14" w:rsidR="009D64DA" w:rsidRDefault="009D64DA">
          <w:pPr>
            <w:pStyle w:val="TOC2"/>
            <w:tabs>
              <w:tab w:val="right" w:leader="dot" w:pos="9350"/>
            </w:tabs>
            <w:rPr>
              <w:rFonts w:eastAsiaTheme="minorEastAsia"/>
              <w:noProof/>
              <w:lang w:eastAsia="en-CA"/>
            </w:rPr>
          </w:pPr>
          <w:hyperlink w:anchor="_Toc50122900" w:history="1">
            <w:r w:rsidRPr="00ED5620">
              <w:rPr>
                <w:rStyle w:val="Hyperlink"/>
                <w:noProof/>
              </w:rPr>
              <w:t>Information Design Issues</w:t>
            </w:r>
            <w:r>
              <w:rPr>
                <w:noProof/>
                <w:webHidden/>
              </w:rPr>
              <w:tab/>
            </w:r>
            <w:r>
              <w:rPr>
                <w:noProof/>
                <w:webHidden/>
              </w:rPr>
              <w:fldChar w:fldCharType="begin"/>
            </w:r>
            <w:r>
              <w:rPr>
                <w:noProof/>
                <w:webHidden/>
              </w:rPr>
              <w:instrText xml:space="preserve"> PAGEREF _Toc50122900 \h </w:instrText>
            </w:r>
            <w:r>
              <w:rPr>
                <w:noProof/>
                <w:webHidden/>
              </w:rPr>
            </w:r>
            <w:r>
              <w:rPr>
                <w:noProof/>
                <w:webHidden/>
              </w:rPr>
              <w:fldChar w:fldCharType="separate"/>
            </w:r>
            <w:r>
              <w:rPr>
                <w:noProof/>
                <w:webHidden/>
              </w:rPr>
              <w:t>5</w:t>
            </w:r>
            <w:r>
              <w:rPr>
                <w:noProof/>
                <w:webHidden/>
              </w:rPr>
              <w:fldChar w:fldCharType="end"/>
            </w:r>
          </w:hyperlink>
        </w:p>
        <w:p w14:paraId="6C5AEC5D" w14:textId="65A6E671" w:rsidR="009D64DA" w:rsidRDefault="009D64DA">
          <w:pPr>
            <w:pStyle w:val="TOC2"/>
            <w:tabs>
              <w:tab w:val="right" w:leader="dot" w:pos="9350"/>
            </w:tabs>
            <w:rPr>
              <w:rFonts w:eastAsiaTheme="minorEastAsia"/>
              <w:noProof/>
              <w:lang w:eastAsia="en-CA"/>
            </w:rPr>
          </w:pPr>
          <w:hyperlink w:anchor="_Toc50122901" w:history="1">
            <w:r w:rsidRPr="00ED5620">
              <w:rPr>
                <w:rStyle w:val="Hyperlink"/>
                <w:noProof/>
              </w:rPr>
              <w:t>Collaborative Development</w:t>
            </w:r>
            <w:r>
              <w:rPr>
                <w:noProof/>
                <w:webHidden/>
              </w:rPr>
              <w:tab/>
            </w:r>
            <w:r>
              <w:rPr>
                <w:noProof/>
                <w:webHidden/>
              </w:rPr>
              <w:fldChar w:fldCharType="begin"/>
            </w:r>
            <w:r>
              <w:rPr>
                <w:noProof/>
                <w:webHidden/>
              </w:rPr>
              <w:instrText xml:space="preserve"> PAGEREF _Toc50122901 \h </w:instrText>
            </w:r>
            <w:r>
              <w:rPr>
                <w:noProof/>
                <w:webHidden/>
              </w:rPr>
            </w:r>
            <w:r>
              <w:rPr>
                <w:noProof/>
                <w:webHidden/>
              </w:rPr>
              <w:fldChar w:fldCharType="separate"/>
            </w:r>
            <w:r>
              <w:rPr>
                <w:noProof/>
                <w:webHidden/>
              </w:rPr>
              <w:t>6</w:t>
            </w:r>
            <w:r>
              <w:rPr>
                <w:noProof/>
                <w:webHidden/>
              </w:rPr>
              <w:fldChar w:fldCharType="end"/>
            </w:r>
          </w:hyperlink>
        </w:p>
        <w:p w14:paraId="772AA970" w14:textId="638EAAE2" w:rsidR="009D64DA" w:rsidRDefault="009D64DA">
          <w:pPr>
            <w:pStyle w:val="TOC2"/>
            <w:tabs>
              <w:tab w:val="right" w:leader="dot" w:pos="9350"/>
            </w:tabs>
            <w:rPr>
              <w:rFonts w:eastAsiaTheme="minorEastAsia"/>
              <w:noProof/>
              <w:lang w:eastAsia="en-CA"/>
            </w:rPr>
          </w:pPr>
          <w:hyperlink w:anchor="_Toc50122902" w:history="1">
            <w:r w:rsidRPr="00ED5620">
              <w:rPr>
                <w:rStyle w:val="Hyperlink"/>
                <w:noProof/>
              </w:rPr>
              <w:t>Writing Objectives</w:t>
            </w:r>
            <w:r>
              <w:rPr>
                <w:noProof/>
                <w:webHidden/>
              </w:rPr>
              <w:tab/>
            </w:r>
            <w:r>
              <w:rPr>
                <w:noProof/>
                <w:webHidden/>
              </w:rPr>
              <w:fldChar w:fldCharType="begin"/>
            </w:r>
            <w:r>
              <w:rPr>
                <w:noProof/>
                <w:webHidden/>
              </w:rPr>
              <w:instrText xml:space="preserve"> PAGEREF _Toc50122902 \h </w:instrText>
            </w:r>
            <w:r>
              <w:rPr>
                <w:noProof/>
                <w:webHidden/>
              </w:rPr>
            </w:r>
            <w:r>
              <w:rPr>
                <w:noProof/>
                <w:webHidden/>
              </w:rPr>
              <w:fldChar w:fldCharType="separate"/>
            </w:r>
            <w:r>
              <w:rPr>
                <w:noProof/>
                <w:webHidden/>
              </w:rPr>
              <w:t>6</w:t>
            </w:r>
            <w:r>
              <w:rPr>
                <w:noProof/>
                <w:webHidden/>
              </w:rPr>
              <w:fldChar w:fldCharType="end"/>
            </w:r>
          </w:hyperlink>
        </w:p>
        <w:p w14:paraId="3AB31F0E" w14:textId="775C0181" w:rsidR="009D64DA" w:rsidRDefault="009D64DA">
          <w:pPr>
            <w:pStyle w:val="TOC2"/>
            <w:tabs>
              <w:tab w:val="right" w:leader="dot" w:pos="9350"/>
            </w:tabs>
            <w:rPr>
              <w:rFonts w:eastAsiaTheme="minorEastAsia"/>
              <w:noProof/>
              <w:lang w:eastAsia="en-CA"/>
            </w:rPr>
          </w:pPr>
          <w:hyperlink w:anchor="_Toc50122903" w:history="1">
            <w:r w:rsidRPr="00ED5620">
              <w:rPr>
                <w:rStyle w:val="Hyperlink"/>
                <w:noProof/>
              </w:rPr>
              <w:t>Writing Strategies</w:t>
            </w:r>
            <w:r>
              <w:rPr>
                <w:noProof/>
                <w:webHidden/>
              </w:rPr>
              <w:tab/>
            </w:r>
            <w:r>
              <w:rPr>
                <w:noProof/>
                <w:webHidden/>
              </w:rPr>
              <w:fldChar w:fldCharType="begin"/>
            </w:r>
            <w:r>
              <w:rPr>
                <w:noProof/>
                <w:webHidden/>
              </w:rPr>
              <w:instrText xml:space="preserve"> PAGEREF _Toc50122903 \h </w:instrText>
            </w:r>
            <w:r>
              <w:rPr>
                <w:noProof/>
                <w:webHidden/>
              </w:rPr>
            </w:r>
            <w:r>
              <w:rPr>
                <w:noProof/>
                <w:webHidden/>
              </w:rPr>
              <w:fldChar w:fldCharType="separate"/>
            </w:r>
            <w:r>
              <w:rPr>
                <w:noProof/>
                <w:webHidden/>
              </w:rPr>
              <w:t>6</w:t>
            </w:r>
            <w:r>
              <w:rPr>
                <w:noProof/>
                <w:webHidden/>
              </w:rPr>
              <w:fldChar w:fldCharType="end"/>
            </w:r>
          </w:hyperlink>
        </w:p>
        <w:p w14:paraId="04BB2F2F" w14:textId="1DE447C5" w:rsidR="009D64DA" w:rsidRDefault="009D64DA">
          <w:pPr>
            <w:pStyle w:val="TOC1"/>
            <w:rPr>
              <w:rFonts w:eastAsiaTheme="minorEastAsia"/>
              <w:b w:val="0"/>
              <w:bCs w:val="0"/>
              <w:lang w:eastAsia="en-CA"/>
            </w:rPr>
          </w:pPr>
          <w:hyperlink w:anchor="_Toc50122904" w:history="1">
            <w:r w:rsidRPr="00ED5620">
              <w:rPr>
                <w:rStyle w:val="Hyperlink"/>
              </w:rPr>
              <w:t>Document Outline &amp; Estimates</w:t>
            </w:r>
            <w:r>
              <w:rPr>
                <w:webHidden/>
              </w:rPr>
              <w:tab/>
            </w:r>
            <w:r>
              <w:rPr>
                <w:webHidden/>
              </w:rPr>
              <w:fldChar w:fldCharType="begin"/>
            </w:r>
            <w:r>
              <w:rPr>
                <w:webHidden/>
              </w:rPr>
              <w:instrText xml:space="preserve"> PAGEREF _Toc50122904 \h </w:instrText>
            </w:r>
            <w:r>
              <w:rPr>
                <w:webHidden/>
              </w:rPr>
            </w:r>
            <w:r>
              <w:rPr>
                <w:webHidden/>
              </w:rPr>
              <w:fldChar w:fldCharType="separate"/>
            </w:r>
            <w:r>
              <w:rPr>
                <w:webHidden/>
              </w:rPr>
              <w:t>7</w:t>
            </w:r>
            <w:r>
              <w:rPr>
                <w:webHidden/>
              </w:rPr>
              <w:fldChar w:fldCharType="end"/>
            </w:r>
          </w:hyperlink>
        </w:p>
        <w:p w14:paraId="1C0DE269" w14:textId="47E59005" w:rsidR="009D64DA" w:rsidRDefault="009D64DA">
          <w:pPr>
            <w:pStyle w:val="TOC1"/>
            <w:rPr>
              <w:rFonts w:eastAsiaTheme="minorEastAsia"/>
              <w:b w:val="0"/>
              <w:bCs w:val="0"/>
              <w:lang w:eastAsia="en-CA"/>
            </w:rPr>
          </w:pPr>
          <w:hyperlink w:anchor="_Toc50122905" w:history="1">
            <w:r w:rsidRPr="00ED5620">
              <w:rPr>
                <w:rStyle w:val="Hyperlink"/>
              </w:rPr>
              <w:t>Resource Plan</w:t>
            </w:r>
            <w:r>
              <w:rPr>
                <w:webHidden/>
              </w:rPr>
              <w:tab/>
            </w:r>
            <w:r>
              <w:rPr>
                <w:webHidden/>
              </w:rPr>
              <w:fldChar w:fldCharType="begin"/>
            </w:r>
            <w:r>
              <w:rPr>
                <w:webHidden/>
              </w:rPr>
              <w:instrText xml:space="preserve"> PAGEREF _Toc50122905 \h </w:instrText>
            </w:r>
            <w:r>
              <w:rPr>
                <w:webHidden/>
              </w:rPr>
            </w:r>
            <w:r>
              <w:rPr>
                <w:webHidden/>
              </w:rPr>
              <w:fldChar w:fldCharType="separate"/>
            </w:r>
            <w:r>
              <w:rPr>
                <w:webHidden/>
              </w:rPr>
              <w:t>9</w:t>
            </w:r>
            <w:r>
              <w:rPr>
                <w:webHidden/>
              </w:rPr>
              <w:fldChar w:fldCharType="end"/>
            </w:r>
          </w:hyperlink>
        </w:p>
        <w:p w14:paraId="5BB3A2CB" w14:textId="5761D53A" w:rsidR="009D64DA" w:rsidRDefault="009D64DA">
          <w:pPr>
            <w:pStyle w:val="TOC2"/>
            <w:tabs>
              <w:tab w:val="right" w:leader="dot" w:pos="9350"/>
            </w:tabs>
            <w:rPr>
              <w:rFonts w:eastAsiaTheme="minorEastAsia"/>
              <w:noProof/>
              <w:lang w:eastAsia="en-CA"/>
            </w:rPr>
          </w:pPr>
          <w:hyperlink w:anchor="_Toc50122906" w:history="1">
            <w:r w:rsidRPr="00ED5620">
              <w:rPr>
                <w:rStyle w:val="Hyperlink"/>
                <w:noProof/>
              </w:rPr>
              <w:t>Documentation Management Process</w:t>
            </w:r>
            <w:r>
              <w:rPr>
                <w:noProof/>
                <w:webHidden/>
              </w:rPr>
              <w:tab/>
            </w:r>
            <w:r>
              <w:rPr>
                <w:noProof/>
                <w:webHidden/>
              </w:rPr>
              <w:fldChar w:fldCharType="begin"/>
            </w:r>
            <w:r>
              <w:rPr>
                <w:noProof/>
                <w:webHidden/>
              </w:rPr>
              <w:instrText xml:space="preserve"> PAGEREF _Toc50122906 \h </w:instrText>
            </w:r>
            <w:r>
              <w:rPr>
                <w:noProof/>
                <w:webHidden/>
              </w:rPr>
            </w:r>
            <w:r>
              <w:rPr>
                <w:noProof/>
                <w:webHidden/>
              </w:rPr>
              <w:fldChar w:fldCharType="separate"/>
            </w:r>
            <w:r>
              <w:rPr>
                <w:noProof/>
                <w:webHidden/>
              </w:rPr>
              <w:t>9</w:t>
            </w:r>
            <w:r>
              <w:rPr>
                <w:noProof/>
                <w:webHidden/>
              </w:rPr>
              <w:fldChar w:fldCharType="end"/>
            </w:r>
          </w:hyperlink>
        </w:p>
        <w:p w14:paraId="15793EFC" w14:textId="7466CF45" w:rsidR="009D64DA" w:rsidRDefault="009D64DA">
          <w:pPr>
            <w:pStyle w:val="TOC2"/>
            <w:tabs>
              <w:tab w:val="right" w:leader="dot" w:pos="9350"/>
            </w:tabs>
            <w:rPr>
              <w:rFonts w:eastAsiaTheme="minorEastAsia"/>
              <w:noProof/>
              <w:lang w:eastAsia="en-CA"/>
            </w:rPr>
          </w:pPr>
          <w:hyperlink w:anchor="_Toc50122907" w:history="1">
            <w:r w:rsidRPr="00ED5620">
              <w:rPr>
                <w:rStyle w:val="Hyperlink"/>
                <w:noProof/>
              </w:rPr>
              <w:t>Resource Plan</w:t>
            </w:r>
            <w:r>
              <w:rPr>
                <w:noProof/>
                <w:webHidden/>
              </w:rPr>
              <w:tab/>
            </w:r>
            <w:r>
              <w:rPr>
                <w:noProof/>
                <w:webHidden/>
              </w:rPr>
              <w:fldChar w:fldCharType="begin"/>
            </w:r>
            <w:r>
              <w:rPr>
                <w:noProof/>
                <w:webHidden/>
              </w:rPr>
              <w:instrText xml:space="preserve"> PAGEREF _Toc50122907 \h </w:instrText>
            </w:r>
            <w:r>
              <w:rPr>
                <w:noProof/>
                <w:webHidden/>
              </w:rPr>
            </w:r>
            <w:r>
              <w:rPr>
                <w:noProof/>
                <w:webHidden/>
              </w:rPr>
              <w:fldChar w:fldCharType="separate"/>
            </w:r>
            <w:r>
              <w:rPr>
                <w:noProof/>
                <w:webHidden/>
              </w:rPr>
              <w:t>10</w:t>
            </w:r>
            <w:r>
              <w:rPr>
                <w:noProof/>
                <w:webHidden/>
              </w:rPr>
              <w:fldChar w:fldCharType="end"/>
            </w:r>
          </w:hyperlink>
        </w:p>
        <w:p w14:paraId="6771F8F9" w14:textId="292AFA0A" w:rsidR="009D64DA" w:rsidRDefault="009D64DA">
          <w:pPr>
            <w:pStyle w:val="TOC1"/>
            <w:rPr>
              <w:rFonts w:eastAsiaTheme="minorEastAsia"/>
              <w:b w:val="0"/>
              <w:bCs w:val="0"/>
              <w:lang w:eastAsia="en-CA"/>
            </w:rPr>
          </w:pPr>
          <w:hyperlink w:anchor="_Toc50122908" w:history="1">
            <w:r w:rsidRPr="00ED5620">
              <w:rPr>
                <w:rStyle w:val="Hyperlink"/>
              </w:rPr>
              <w:t>Schedule</w:t>
            </w:r>
            <w:r>
              <w:rPr>
                <w:webHidden/>
              </w:rPr>
              <w:tab/>
            </w:r>
            <w:r>
              <w:rPr>
                <w:webHidden/>
              </w:rPr>
              <w:fldChar w:fldCharType="begin"/>
            </w:r>
            <w:r>
              <w:rPr>
                <w:webHidden/>
              </w:rPr>
              <w:instrText xml:space="preserve"> PAGEREF _Toc50122908 \h </w:instrText>
            </w:r>
            <w:r>
              <w:rPr>
                <w:webHidden/>
              </w:rPr>
            </w:r>
            <w:r>
              <w:rPr>
                <w:webHidden/>
              </w:rPr>
              <w:fldChar w:fldCharType="separate"/>
            </w:r>
            <w:r>
              <w:rPr>
                <w:webHidden/>
              </w:rPr>
              <w:t>11</w:t>
            </w:r>
            <w:r>
              <w:rPr>
                <w:webHidden/>
              </w:rPr>
              <w:fldChar w:fldCharType="end"/>
            </w:r>
          </w:hyperlink>
        </w:p>
        <w:p w14:paraId="1A6967D6" w14:textId="09775A33" w:rsidR="009D64DA" w:rsidRDefault="009D64DA">
          <w:pPr>
            <w:pStyle w:val="TOC2"/>
            <w:tabs>
              <w:tab w:val="right" w:leader="dot" w:pos="9350"/>
            </w:tabs>
            <w:rPr>
              <w:rFonts w:eastAsiaTheme="minorEastAsia"/>
              <w:noProof/>
              <w:lang w:eastAsia="en-CA"/>
            </w:rPr>
          </w:pPr>
          <w:hyperlink w:anchor="_Toc50122909" w:history="1">
            <w:r w:rsidRPr="00ED5620">
              <w:rPr>
                <w:rStyle w:val="Hyperlink"/>
                <w:noProof/>
              </w:rPr>
              <w:t>Employees &amp; Roles</w:t>
            </w:r>
            <w:r>
              <w:rPr>
                <w:noProof/>
                <w:webHidden/>
              </w:rPr>
              <w:tab/>
            </w:r>
            <w:r>
              <w:rPr>
                <w:noProof/>
                <w:webHidden/>
              </w:rPr>
              <w:fldChar w:fldCharType="begin"/>
            </w:r>
            <w:r>
              <w:rPr>
                <w:noProof/>
                <w:webHidden/>
              </w:rPr>
              <w:instrText xml:space="preserve"> PAGEREF _Toc50122909 \h </w:instrText>
            </w:r>
            <w:r>
              <w:rPr>
                <w:noProof/>
                <w:webHidden/>
              </w:rPr>
            </w:r>
            <w:r>
              <w:rPr>
                <w:noProof/>
                <w:webHidden/>
              </w:rPr>
              <w:fldChar w:fldCharType="separate"/>
            </w:r>
            <w:r>
              <w:rPr>
                <w:noProof/>
                <w:webHidden/>
              </w:rPr>
              <w:t>12</w:t>
            </w:r>
            <w:r>
              <w:rPr>
                <w:noProof/>
                <w:webHidden/>
              </w:rPr>
              <w:fldChar w:fldCharType="end"/>
            </w:r>
          </w:hyperlink>
        </w:p>
        <w:p w14:paraId="58C14E7D" w14:textId="6545C758" w:rsidR="009D64DA" w:rsidRDefault="009D64DA">
          <w:pPr>
            <w:pStyle w:val="TOC1"/>
            <w:rPr>
              <w:rFonts w:eastAsiaTheme="minorEastAsia"/>
              <w:b w:val="0"/>
              <w:bCs w:val="0"/>
              <w:lang w:eastAsia="en-CA"/>
            </w:rPr>
          </w:pPr>
          <w:hyperlink w:anchor="_Toc50122910" w:history="1">
            <w:r w:rsidRPr="00ED5620">
              <w:rPr>
                <w:rStyle w:val="Hyperlink"/>
              </w:rPr>
              <w:t>Budget</w:t>
            </w:r>
            <w:r>
              <w:rPr>
                <w:webHidden/>
              </w:rPr>
              <w:tab/>
            </w:r>
            <w:r>
              <w:rPr>
                <w:webHidden/>
              </w:rPr>
              <w:fldChar w:fldCharType="begin"/>
            </w:r>
            <w:r>
              <w:rPr>
                <w:webHidden/>
              </w:rPr>
              <w:instrText xml:space="preserve"> PAGEREF _Toc50122910 \h </w:instrText>
            </w:r>
            <w:r>
              <w:rPr>
                <w:webHidden/>
              </w:rPr>
            </w:r>
            <w:r>
              <w:rPr>
                <w:webHidden/>
              </w:rPr>
              <w:fldChar w:fldCharType="separate"/>
            </w:r>
            <w:r>
              <w:rPr>
                <w:webHidden/>
              </w:rPr>
              <w:t>14</w:t>
            </w:r>
            <w:r>
              <w:rPr>
                <w:webHidden/>
              </w:rPr>
              <w:fldChar w:fldCharType="end"/>
            </w:r>
          </w:hyperlink>
        </w:p>
        <w:p w14:paraId="0AECF1C6" w14:textId="71E7439B" w:rsidR="009D64DA" w:rsidRDefault="009D64DA">
          <w:pPr>
            <w:pStyle w:val="TOC2"/>
            <w:tabs>
              <w:tab w:val="right" w:leader="dot" w:pos="9350"/>
            </w:tabs>
            <w:rPr>
              <w:rFonts w:eastAsiaTheme="minorEastAsia"/>
              <w:noProof/>
              <w:lang w:eastAsia="en-CA"/>
            </w:rPr>
          </w:pPr>
          <w:hyperlink w:anchor="_Toc50122911" w:history="1">
            <w:r w:rsidRPr="00ED5620">
              <w:rPr>
                <w:rStyle w:val="Hyperlink"/>
                <w:noProof/>
              </w:rPr>
              <w:t>Costs for Tools</w:t>
            </w:r>
            <w:r>
              <w:rPr>
                <w:noProof/>
                <w:webHidden/>
              </w:rPr>
              <w:tab/>
            </w:r>
            <w:r>
              <w:rPr>
                <w:noProof/>
                <w:webHidden/>
              </w:rPr>
              <w:fldChar w:fldCharType="begin"/>
            </w:r>
            <w:r>
              <w:rPr>
                <w:noProof/>
                <w:webHidden/>
              </w:rPr>
              <w:instrText xml:space="preserve"> PAGEREF _Toc50122911 \h </w:instrText>
            </w:r>
            <w:r>
              <w:rPr>
                <w:noProof/>
                <w:webHidden/>
              </w:rPr>
            </w:r>
            <w:r>
              <w:rPr>
                <w:noProof/>
                <w:webHidden/>
              </w:rPr>
              <w:fldChar w:fldCharType="separate"/>
            </w:r>
            <w:r>
              <w:rPr>
                <w:noProof/>
                <w:webHidden/>
              </w:rPr>
              <w:t>14</w:t>
            </w:r>
            <w:r>
              <w:rPr>
                <w:noProof/>
                <w:webHidden/>
              </w:rPr>
              <w:fldChar w:fldCharType="end"/>
            </w:r>
          </w:hyperlink>
        </w:p>
        <w:p w14:paraId="3F03DCAC" w14:textId="0810CEF9" w:rsidR="009D64DA" w:rsidRDefault="009D64DA">
          <w:pPr>
            <w:pStyle w:val="TOC2"/>
            <w:tabs>
              <w:tab w:val="right" w:leader="dot" w:pos="9350"/>
            </w:tabs>
            <w:rPr>
              <w:rFonts w:eastAsiaTheme="minorEastAsia"/>
              <w:noProof/>
              <w:lang w:eastAsia="en-CA"/>
            </w:rPr>
          </w:pPr>
          <w:hyperlink w:anchor="_Toc50122912" w:history="1">
            <w:r w:rsidRPr="00ED5620">
              <w:rPr>
                <w:rStyle w:val="Hyperlink"/>
                <w:noProof/>
              </w:rPr>
              <w:t>Costs for People</w:t>
            </w:r>
            <w:r>
              <w:rPr>
                <w:noProof/>
                <w:webHidden/>
              </w:rPr>
              <w:tab/>
            </w:r>
            <w:r>
              <w:rPr>
                <w:noProof/>
                <w:webHidden/>
              </w:rPr>
              <w:fldChar w:fldCharType="begin"/>
            </w:r>
            <w:r>
              <w:rPr>
                <w:noProof/>
                <w:webHidden/>
              </w:rPr>
              <w:instrText xml:space="preserve"> PAGEREF _Toc50122912 \h </w:instrText>
            </w:r>
            <w:r>
              <w:rPr>
                <w:noProof/>
                <w:webHidden/>
              </w:rPr>
            </w:r>
            <w:r>
              <w:rPr>
                <w:noProof/>
                <w:webHidden/>
              </w:rPr>
              <w:fldChar w:fldCharType="separate"/>
            </w:r>
            <w:r>
              <w:rPr>
                <w:noProof/>
                <w:webHidden/>
              </w:rPr>
              <w:t>15</w:t>
            </w:r>
            <w:r>
              <w:rPr>
                <w:noProof/>
                <w:webHidden/>
              </w:rPr>
              <w:fldChar w:fldCharType="end"/>
            </w:r>
          </w:hyperlink>
        </w:p>
        <w:p w14:paraId="12357E9D" w14:textId="14F087A0" w:rsidR="009D64DA" w:rsidRDefault="009D64DA">
          <w:pPr>
            <w:pStyle w:val="TOC2"/>
            <w:tabs>
              <w:tab w:val="right" w:leader="dot" w:pos="9350"/>
            </w:tabs>
            <w:rPr>
              <w:rFonts w:eastAsiaTheme="minorEastAsia"/>
              <w:noProof/>
              <w:lang w:eastAsia="en-CA"/>
            </w:rPr>
          </w:pPr>
          <w:hyperlink w:anchor="_Toc50122913" w:history="1">
            <w:r w:rsidRPr="00ED5620">
              <w:rPr>
                <w:rStyle w:val="Hyperlink"/>
                <w:noProof/>
              </w:rPr>
              <w:t>Costs for Publishing</w:t>
            </w:r>
            <w:r>
              <w:rPr>
                <w:noProof/>
                <w:webHidden/>
              </w:rPr>
              <w:tab/>
            </w:r>
            <w:r>
              <w:rPr>
                <w:noProof/>
                <w:webHidden/>
              </w:rPr>
              <w:fldChar w:fldCharType="begin"/>
            </w:r>
            <w:r>
              <w:rPr>
                <w:noProof/>
                <w:webHidden/>
              </w:rPr>
              <w:instrText xml:space="preserve"> PAGEREF _Toc50122913 \h </w:instrText>
            </w:r>
            <w:r>
              <w:rPr>
                <w:noProof/>
                <w:webHidden/>
              </w:rPr>
            </w:r>
            <w:r>
              <w:rPr>
                <w:noProof/>
                <w:webHidden/>
              </w:rPr>
              <w:fldChar w:fldCharType="separate"/>
            </w:r>
            <w:r>
              <w:rPr>
                <w:noProof/>
                <w:webHidden/>
              </w:rPr>
              <w:t>16</w:t>
            </w:r>
            <w:r>
              <w:rPr>
                <w:noProof/>
                <w:webHidden/>
              </w:rPr>
              <w:fldChar w:fldCharType="end"/>
            </w:r>
          </w:hyperlink>
        </w:p>
        <w:p w14:paraId="2947157E" w14:textId="60581C4F" w:rsidR="009D64DA" w:rsidRDefault="009D64DA">
          <w:pPr>
            <w:pStyle w:val="TOC2"/>
            <w:tabs>
              <w:tab w:val="right" w:leader="dot" w:pos="9350"/>
            </w:tabs>
            <w:rPr>
              <w:rFonts w:eastAsiaTheme="minorEastAsia"/>
              <w:noProof/>
              <w:lang w:eastAsia="en-CA"/>
            </w:rPr>
          </w:pPr>
          <w:hyperlink w:anchor="_Toc50122914" w:history="1">
            <w:r w:rsidRPr="00ED5620">
              <w:rPr>
                <w:rStyle w:val="Hyperlink"/>
                <w:noProof/>
              </w:rPr>
              <w:t>Total Estimated Costs</w:t>
            </w:r>
            <w:r>
              <w:rPr>
                <w:noProof/>
                <w:webHidden/>
              </w:rPr>
              <w:tab/>
            </w:r>
            <w:r>
              <w:rPr>
                <w:noProof/>
                <w:webHidden/>
              </w:rPr>
              <w:fldChar w:fldCharType="begin"/>
            </w:r>
            <w:r>
              <w:rPr>
                <w:noProof/>
                <w:webHidden/>
              </w:rPr>
              <w:instrText xml:space="preserve"> PAGEREF _Toc50122914 \h </w:instrText>
            </w:r>
            <w:r>
              <w:rPr>
                <w:noProof/>
                <w:webHidden/>
              </w:rPr>
            </w:r>
            <w:r>
              <w:rPr>
                <w:noProof/>
                <w:webHidden/>
              </w:rPr>
              <w:fldChar w:fldCharType="separate"/>
            </w:r>
            <w:r>
              <w:rPr>
                <w:noProof/>
                <w:webHidden/>
              </w:rPr>
              <w:t>17</w:t>
            </w:r>
            <w:r>
              <w:rPr>
                <w:noProof/>
                <w:webHidden/>
              </w:rPr>
              <w:fldChar w:fldCharType="end"/>
            </w:r>
          </w:hyperlink>
        </w:p>
        <w:p w14:paraId="5E8143F1" w14:textId="27104F0D" w:rsidR="003C627F" w:rsidRDefault="003C627F">
          <w:r w:rsidRPr="00A864E5">
            <w:rPr>
              <w:noProof/>
            </w:rPr>
            <w:fldChar w:fldCharType="end"/>
          </w:r>
        </w:p>
      </w:sdtContent>
    </w:sdt>
    <w:p w14:paraId="77C23911" w14:textId="77777777" w:rsidR="003C627F" w:rsidRDefault="003C627F">
      <w:pPr>
        <w:rPr>
          <w:rFonts w:ascii="Tahoma" w:eastAsia="Calibri" w:hAnsi="Tahoma" w:cs="Tahoma"/>
          <w:b/>
          <w:bCs/>
          <w:color w:val="002060"/>
          <w:sz w:val="52"/>
          <w:szCs w:val="52"/>
        </w:rPr>
      </w:pPr>
      <w:r>
        <w:rPr>
          <w:rFonts w:ascii="Tahoma" w:eastAsia="Calibri" w:hAnsi="Tahoma" w:cs="Tahoma"/>
          <w:b/>
          <w:bCs/>
          <w:color w:val="002060"/>
          <w:sz w:val="52"/>
          <w:szCs w:val="52"/>
        </w:rPr>
        <w:br w:type="page"/>
      </w:r>
    </w:p>
    <w:p w14:paraId="553325EB" w14:textId="4AF36DA5" w:rsidR="000456DB" w:rsidRPr="00A864E5" w:rsidRDefault="000456DB" w:rsidP="00A864E5">
      <w:pPr>
        <w:pStyle w:val="Heading1"/>
      </w:pPr>
      <w:bookmarkStart w:id="0" w:name="_Toc50122895"/>
      <w:r w:rsidRPr="00A864E5">
        <w:lastRenderedPageBreak/>
        <w:t>Introduction</w:t>
      </w:r>
      <w:bookmarkEnd w:id="0"/>
    </w:p>
    <w:p w14:paraId="26375806" w14:textId="51FC4014" w:rsidR="000826A8" w:rsidRPr="000826A8" w:rsidRDefault="000826A8" w:rsidP="000826A8">
      <w:pPr>
        <w:spacing w:line="256" w:lineRule="auto"/>
        <w:rPr>
          <w:rFonts w:ascii="Calibri" w:eastAsia="Calibri" w:hAnsi="Calibri" w:cs="Times New Roman"/>
        </w:rPr>
      </w:pPr>
      <w:r w:rsidRPr="000826A8">
        <w:rPr>
          <w:rFonts w:ascii="Calibri" w:eastAsia="Calibri" w:hAnsi="Calibri" w:cs="Times New Roman"/>
        </w:rPr>
        <w:t xml:space="preserve">My team is eager to begin producing documentation for Project Shore Line. Starting </w:t>
      </w:r>
      <w:r w:rsidR="00FA46D5">
        <w:rPr>
          <w:rFonts w:ascii="Calibri" w:eastAsia="Calibri" w:hAnsi="Calibri" w:cs="Times New Roman"/>
        </w:rPr>
        <w:t>September</w:t>
      </w:r>
      <w:r w:rsidRPr="000826A8">
        <w:rPr>
          <w:rFonts w:ascii="Calibri" w:eastAsia="Calibri" w:hAnsi="Calibri" w:cs="Times New Roman"/>
        </w:rPr>
        <w:t xml:space="preserve"> 1, my team of three can begin crafting all required content to ensure an effective, on-time Q4 launch of Project Shore Line.</w:t>
      </w:r>
    </w:p>
    <w:p w14:paraId="34389661" w14:textId="77777777" w:rsidR="000826A8" w:rsidRPr="000826A8" w:rsidRDefault="000826A8" w:rsidP="000826A8">
      <w:pPr>
        <w:spacing w:line="256" w:lineRule="auto"/>
        <w:rPr>
          <w:rFonts w:ascii="Calibri" w:eastAsia="Calibri" w:hAnsi="Calibri" w:cs="Times New Roman"/>
        </w:rPr>
      </w:pPr>
      <w:r w:rsidRPr="000826A8">
        <w:rPr>
          <w:rFonts w:ascii="Calibri" w:eastAsia="Calibri" w:hAnsi="Calibri" w:cs="Times New Roman"/>
        </w:rPr>
        <w:t>We are producing documentation with two goals:</w:t>
      </w:r>
    </w:p>
    <w:p w14:paraId="79EDC38D" w14:textId="19B2A293" w:rsidR="000826A8" w:rsidRPr="000826A8" w:rsidRDefault="006E71C8" w:rsidP="00492581">
      <w:pPr>
        <w:ind w:left="720"/>
      </w:pPr>
      <w:r w:rsidRPr="00492581">
        <w:rPr>
          <w:b/>
          <w:bCs/>
        </w:rPr>
        <w:t>Goal #1:</w:t>
      </w:r>
      <w:r>
        <w:t xml:space="preserve"> </w:t>
      </w:r>
      <w:r w:rsidR="000826A8" w:rsidRPr="000826A8">
        <w:t>To ensure employees understand how to use Project Shore Line and solve customer issues</w:t>
      </w:r>
    </w:p>
    <w:p w14:paraId="775BB056" w14:textId="6DD6E59E" w:rsidR="00E36E49" w:rsidRPr="00ED3441" w:rsidRDefault="006E71C8" w:rsidP="00ED3441">
      <w:pPr>
        <w:ind w:left="720"/>
      </w:pPr>
      <w:r w:rsidRPr="00492581">
        <w:rPr>
          <w:b/>
          <w:bCs/>
        </w:rPr>
        <w:t>Goal #2:</w:t>
      </w:r>
      <w:r>
        <w:t xml:space="preserve"> </w:t>
      </w:r>
      <w:r w:rsidR="000826A8" w:rsidRPr="000826A8">
        <w:t>To ensure customers can easily access online banking services</w:t>
      </w:r>
    </w:p>
    <w:p w14:paraId="4A5310A8" w14:textId="75511F11" w:rsidR="000826A8" w:rsidRPr="000826A8" w:rsidRDefault="000826A8" w:rsidP="000826A8">
      <w:pPr>
        <w:spacing w:line="256" w:lineRule="auto"/>
        <w:rPr>
          <w:rFonts w:ascii="Calibri" w:eastAsia="Calibri" w:hAnsi="Calibri" w:cs="Times New Roman"/>
        </w:rPr>
      </w:pPr>
      <w:r w:rsidRPr="000826A8">
        <w:rPr>
          <w:rFonts w:ascii="Calibri" w:eastAsia="Calibri" w:hAnsi="Calibri" w:cs="Times New Roman"/>
        </w:rPr>
        <w:t>Effective documentation will ensure the successful launch of Project Shore Line. We want customers to use online banking. We want to impress them with how easy and convenient online banking can be. When comparing our credit union with competing banking options, we want them to choose us.</w:t>
      </w:r>
    </w:p>
    <w:p w14:paraId="6FB2D119" w14:textId="77777777" w:rsidR="000826A8" w:rsidRPr="00A864E5" w:rsidRDefault="000826A8" w:rsidP="00A864E5">
      <w:pPr>
        <w:pStyle w:val="Heading2"/>
      </w:pPr>
      <w:bookmarkStart w:id="1" w:name="_Toc50122896"/>
      <w:r w:rsidRPr="00A864E5">
        <w:t>Project Leaders</w:t>
      </w:r>
      <w:bookmarkEnd w:id="1"/>
    </w:p>
    <w:p w14:paraId="3A0CA4A4" w14:textId="77777777" w:rsidR="000826A8" w:rsidRPr="000826A8" w:rsidRDefault="000826A8" w:rsidP="00766ECF">
      <w:pPr>
        <w:spacing w:line="256" w:lineRule="auto"/>
        <w:ind w:left="720"/>
        <w:rPr>
          <w:rFonts w:ascii="Calibri" w:eastAsia="Calibri" w:hAnsi="Calibri" w:cs="Times New Roman"/>
          <w:vertAlign w:val="subscript"/>
        </w:rPr>
      </w:pPr>
      <w:r w:rsidRPr="000826A8">
        <w:rPr>
          <w:rFonts w:ascii="Calibri" w:eastAsia="Calibri" w:hAnsi="Calibri" w:cs="Times New Roman"/>
          <w:b/>
          <w:bCs/>
        </w:rPr>
        <w:t>Andrew Tufts (Project Manager):</w:t>
      </w:r>
      <w:r w:rsidRPr="000826A8">
        <w:rPr>
          <w:rFonts w:ascii="Calibri" w:eastAsia="Calibri" w:hAnsi="Calibri" w:cs="Times New Roman"/>
        </w:rPr>
        <w:t xml:space="preserve"> Andrew Tufts is a documentation project management specialist with 5+ years of experience writing documentation for mobile apps and PC software. </w:t>
      </w:r>
    </w:p>
    <w:p w14:paraId="12150B76" w14:textId="77777777" w:rsidR="000826A8" w:rsidRPr="000826A8" w:rsidRDefault="000826A8" w:rsidP="00766ECF">
      <w:pPr>
        <w:spacing w:line="256" w:lineRule="auto"/>
        <w:ind w:left="720"/>
        <w:rPr>
          <w:rFonts w:ascii="Calibri" w:eastAsia="Calibri" w:hAnsi="Calibri" w:cs="Times New Roman"/>
        </w:rPr>
      </w:pPr>
      <w:r w:rsidRPr="000826A8">
        <w:rPr>
          <w:rFonts w:ascii="Calibri" w:eastAsia="Calibri" w:hAnsi="Calibri" w:cs="Times New Roman"/>
          <w:b/>
          <w:bCs/>
        </w:rPr>
        <w:t>Ashley Gorman (Lead Designer):</w:t>
      </w:r>
      <w:r w:rsidRPr="000826A8">
        <w:rPr>
          <w:rFonts w:ascii="Calibri" w:eastAsia="Calibri" w:hAnsi="Calibri" w:cs="Times New Roman"/>
        </w:rPr>
        <w:t xml:space="preserve"> Ashley Gorman has 7+ years of experience in graphic design and has developed branding, graphics, and advertisements for some of Canada’s leading banks.  </w:t>
      </w:r>
    </w:p>
    <w:p w14:paraId="4C656636" w14:textId="77777777" w:rsidR="000826A8" w:rsidRPr="000826A8" w:rsidRDefault="000826A8" w:rsidP="00766ECF">
      <w:pPr>
        <w:spacing w:line="256" w:lineRule="auto"/>
        <w:ind w:left="720"/>
        <w:rPr>
          <w:rFonts w:ascii="Calibri" w:eastAsia="Calibri" w:hAnsi="Calibri" w:cs="Times New Roman"/>
        </w:rPr>
      </w:pPr>
      <w:r w:rsidRPr="000826A8">
        <w:rPr>
          <w:rFonts w:ascii="Calibri" w:eastAsia="Calibri" w:hAnsi="Calibri" w:cs="Times New Roman"/>
          <w:b/>
          <w:bCs/>
        </w:rPr>
        <w:t>Chris McNeil (Lead Technical Communicator):</w:t>
      </w:r>
      <w:r w:rsidRPr="000826A8">
        <w:rPr>
          <w:rFonts w:ascii="Calibri" w:eastAsia="Calibri" w:hAnsi="Calibri" w:cs="Times New Roman"/>
        </w:rPr>
        <w:t xml:space="preserve"> Chris McNeil is a content writer specializing in online sales copywriting. His 9+ years of online writing experience will be a valuable contribution to the project. </w:t>
      </w:r>
    </w:p>
    <w:p w14:paraId="690F163B" w14:textId="77777777" w:rsidR="000826A8" w:rsidRPr="00766ECF" w:rsidRDefault="000826A8" w:rsidP="00A864E5">
      <w:pPr>
        <w:pStyle w:val="Heading2"/>
      </w:pPr>
      <w:bookmarkStart w:id="2" w:name="_Toc50122897"/>
      <w:r w:rsidRPr="00766ECF">
        <w:t>Product Description</w:t>
      </w:r>
      <w:bookmarkEnd w:id="2"/>
      <w:r w:rsidRPr="00766ECF">
        <w:t xml:space="preserve"> </w:t>
      </w:r>
    </w:p>
    <w:p w14:paraId="02D4D5DD" w14:textId="77777777" w:rsidR="000826A8" w:rsidRPr="000826A8" w:rsidRDefault="000826A8" w:rsidP="000826A8">
      <w:pPr>
        <w:spacing w:line="256" w:lineRule="auto"/>
        <w:rPr>
          <w:rFonts w:ascii="Calibri" w:eastAsia="Calibri" w:hAnsi="Calibri" w:cs="Times New Roman"/>
        </w:rPr>
      </w:pPr>
      <w:r w:rsidRPr="000826A8">
        <w:rPr>
          <w:rFonts w:ascii="Calibri" w:eastAsia="Calibri" w:hAnsi="Calibri" w:cs="Times New Roman"/>
        </w:rPr>
        <w:t>Our documentation product includes online help, a printed user guide, 30-second video tutorials, and app store pages.</w:t>
      </w:r>
    </w:p>
    <w:p w14:paraId="3A1D3F80" w14:textId="77777777" w:rsidR="000826A8" w:rsidRPr="000826A8" w:rsidRDefault="000826A8" w:rsidP="00766ECF">
      <w:pPr>
        <w:spacing w:line="256" w:lineRule="auto"/>
        <w:ind w:left="720"/>
        <w:rPr>
          <w:rFonts w:ascii="Calibri" w:eastAsia="Calibri" w:hAnsi="Calibri" w:cs="Times New Roman"/>
        </w:rPr>
      </w:pPr>
      <w:r w:rsidRPr="000826A8">
        <w:rPr>
          <w:rFonts w:ascii="Calibri" w:eastAsia="Calibri" w:hAnsi="Calibri" w:cs="Times New Roman"/>
          <w:b/>
          <w:bCs/>
        </w:rPr>
        <w:t>Online Help Database:</w:t>
      </w:r>
      <w:r w:rsidRPr="000826A8">
        <w:rPr>
          <w:rFonts w:ascii="Calibri" w:eastAsia="Calibri" w:hAnsi="Calibri" w:cs="Times New Roman"/>
        </w:rPr>
        <w:t xml:space="preserve"> This searchable database includes </w:t>
      </w:r>
      <w:proofErr w:type="gramStart"/>
      <w:r w:rsidRPr="000826A8">
        <w:rPr>
          <w:rFonts w:ascii="Calibri" w:eastAsia="Calibri" w:hAnsi="Calibri" w:cs="Times New Roman"/>
        </w:rPr>
        <w:t>frequently</w:t>
      </w:r>
      <w:proofErr w:type="gramEnd"/>
      <w:r w:rsidRPr="000826A8">
        <w:rPr>
          <w:rFonts w:ascii="Calibri" w:eastAsia="Calibri" w:hAnsi="Calibri" w:cs="Times New Roman"/>
        </w:rPr>
        <w:t xml:space="preserve"> asked questions, brief tutorials, troubleshooting, tips and tricks, and more. </w:t>
      </w:r>
    </w:p>
    <w:p w14:paraId="0F19DE88" w14:textId="77777777" w:rsidR="000826A8" w:rsidRPr="000826A8" w:rsidRDefault="000826A8" w:rsidP="00766ECF">
      <w:pPr>
        <w:spacing w:line="256" w:lineRule="auto"/>
        <w:ind w:left="720"/>
        <w:rPr>
          <w:rFonts w:ascii="Calibri" w:eastAsia="Calibri" w:hAnsi="Calibri" w:cs="Times New Roman"/>
        </w:rPr>
      </w:pPr>
      <w:r w:rsidRPr="000826A8">
        <w:rPr>
          <w:rFonts w:ascii="Calibri" w:eastAsia="Calibri" w:hAnsi="Calibri" w:cs="Times New Roman"/>
          <w:b/>
          <w:bCs/>
        </w:rPr>
        <w:t xml:space="preserve">Printed User Guide: </w:t>
      </w:r>
      <w:r w:rsidRPr="000826A8">
        <w:rPr>
          <w:rFonts w:ascii="Calibri" w:eastAsia="Calibri" w:hAnsi="Calibri" w:cs="Times New Roman"/>
        </w:rPr>
        <w:t xml:space="preserve">All banking customers receive a printed user guide. The guide has a QR code and a link explaining how to download the app. It has a step-by-step tutorial explaining how to setup the app and connect the app to a bank account. The guide </w:t>
      </w:r>
      <w:proofErr w:type="gramStart"/>
      <w:r w:rsidRPr="000826A8">
        <w:rPr>
          <w:rFonts w:ascii="Calibri" w:eastAsia="Calibri" w:hAnsi="Calibri" w:cs="Times New Roman"/>
        </w:rPr>
        <w:t>contains</w:t>
      </w:r>
      <w:proofErr w:type="gramEnd"/>
      <w:r w:rsidRPr="000826A8">
        <w:rPr>
          <w:rFonts w:ascii="Calibri" w:eastAsia="Calibri" w:hAnsi="Calibri" w:cs="Times New Roman"/>
        </w:rPr>
        <w:t xml:space="preserve"> the most frequently asked questions and support issues.</w:t>
      </w:r>
    </w:p>
    <w:p w14:paraId="6E7AC764" w14:textId="77777777" w:rsidR="000826A8" w:rsidRPr="000826A8" w:rsidRDefault="000826A8" w:rsidP="00766ECF">
      <w:pPr>
        <w:spacing w:line="256" w:lineRule="auto"/>
        <w:ind w:left="720"/>
        <w:rPr>
          <w:rFonts w:ascii="Calibri" w:eastAsia="Calibri" w:hAnsi="Calibri" w:cs="Times New Roman"/>
        </w:rPr>
      </w:pPr>
      <w:r w:rsidRPr="000826A8">
        <w:rPr>
          <w:rFonts w:ascii="Calibri" w:eastAsia="Calibri" w:hAnsi="Calibri" w:cs="Times New Roman"/>
          <w:b/>
          <w:bCs/>
        </w:rPr>
        <w:t>30-Second Video Tutorials:</w:t>
      </w:r>
      <w:r w:rsidRPr="000826A8">
        <w:rPr>
          <w:rFonts w:ascii="Calibri" w:eastAsia="Calibri" w:hAnsi="Calibri" w:cs="Times New Roman"/>
        </w:rPr>
        <w:t xml:space="preserve"> These tutorials explain how to perform basic features in the app. The short, information-packed videos highlight lesser-known features, app tips, troubleshooting, and more.</w:t>
      </w:r>
    </w:p>
    <w:p w14:paraId="77404C2C" w14:textId="77777777" w:rsidR="000826A8" w:rsidRPr="000826A8" w:rsidRDefault="000826A8" w:rsidP="00766ECF">
      <w:pPr>
        <w:spacing w:line="256" w:lineRule="auto"/>
        <w:ind w:left="720"/>
        <w:rPr>
          <w:rFonts w:ascii="Calibri" w:eastAsia="Calibri" w:hAnsi="Calibri" w:cs="Times New Roman"/>
        </w:rPr>
      </w:pPr>
      <w:r w:rsidRPr="000826A8">
        <w:rPr>
          <w:rFonts w:ascii="Calibri" w:eastAsia="Calibri" w:hAnsi="Calibri" w:cs="Times New Roman"/>
          <w:b/>
          <w:bCs/>
        </w:rPr>
        <w:t xml:space="preserve">App Store Pages: </w:t>
      </w:r>
      <w:r w:rsidRPr="000826A8">
        <w:rPr>
          <w:rFonts w:ascii="Calibri" w:eastAsia="Calibri" w:hAnsi="Calibri" w:cs="Times New Roman"/>
        </w:rPr>
        <w:t xml:space="preserve">A good app store description is crucial for a successful app. Our app store description is a keyword-rich, concise explanation of our app and its benefits. The app store page also includes screenshots of the best app features and services. </w:t>
      </w:r>
    </w:p>
    <w:p w14:paraId="78B73622" w14:textId="77777777" w:rsidR="000826A8" w:rsidRPr="00E137BF" w:rsidRDefault="000826A8" w:rsidP="00A864E5">
      <w:pPr>
        <w:pStyle w:val="Heading2"/>
      </w:pPr>
      <w:bookmarkStart w:id="3" w:name="_Toc50122898"/>
      <w:r w:rsidRPr="00E137BF">
        <w:lastRenderedPageBreak/>
        <w:t>Timeline</w:t>
      </w:r>
      <w:bookmarkEnd w:id="3"/>
    </w:p>
    <w:p w14:paraId="27A4A3D3" w14:textId="1EA8AFBF" w:rsidR="000806F9" w:rsidRDefault="00E36E49" w:rsidP="000826A8">
      <w:pPr>
        <w:spacing w:line="256" w:lineRule="auto"/>
        <w:rPr>
          <w:rFonts w:ascii="Calibri" w:eastAsia="Calibri" w:hAnsi="Calibri" w:cs="Times New Roman"/>
        </w:rPr>
      </w:pPr>
      <w:r>
        <w:rPr>
          <w:rFonts w:ascii="Calibri" w:eastAsia="Calibri" w:hAnsi="Calibri" w:cs="Times New Roman"/>
        </w:rPr>
        <w:t>September</w:t>
      </w:r>
      <w:r w:rsidR="000826A8" w:rsidRPr="000826A8">
        <w:rPr>
          <w:rFonts w:ascii="Calibri" w:eastAsia="Calibri" w:hAnsi="Calibri" w:cs="Times New Roman"/>
        </w:rPr>
        <w:t xml:space="preserve"> 1 to </w:t>
      </w:r>
      <w:r w:rsidR="008868DB">
        <w:rPr>
          <w:rFonts w:ascii="Calibri" w:eastAsia="Calibri" w:hAnsi="Calibri" w:cs="Times New Roman"/>
        </w:rPr>
        <w:t xml:space="preserve">October </w:t>
      </w:r>
      <w:r w:rsidR="00EF1F37">
        <w:rPr>
          <w:rFonts w:ascii="Calibri" w:eastAsia="Calibri" w:hAnsi="Calibri" w:cs="Times New Roman"/>
        </w:rPr>
        <w:t>14</w:t>
      </w:r>
      <w:r w:rsidR="000826A8" w:rsidRPr="000826A8">
        <w:rPr>
          <w:rFonts w:ascii="Calibri" w:eastAsia="Calibri" w:hAnsi="Calibri" w:cs="Times New Roman"/>
        </w:rPr>
        <w:t xml:space="preserve">, 2020. </w:t>
      </w:r>
    </w:p>
    <w:p w14:paraId="26E6CDE7" w14:textId="77777777" w:rsidR="000806F9" w:rsidRDefault="000806F9">
      <w:pPr>
        <w:rPr>
          <w:rFonts w:ascii="Calibri" w:eastAsia="Calibri" w:hAnsi="Calibri" w:cs="Times New Roman"/>
        </w:rPr>
      </w:pPr>
      <w:r>
        <w:rPr>
          <w:rFonts w:ascii="Calibri" w:eastAsia="Calibri" w:hAnsi="Calibri" w:cs="Times New Roman"/>
        </w:rPr>
        <w:br w:type="page"/>
      </w:r>
    </w:p>
    <w:p w14:paraId="722D97A9" w14:textId="77777777" w:rsidR="000826A8" w:rsidRPr="00DA1886" w:rsidRDefault="000826A8" w:rsidP="00A864E5">
      <w:pPr>
        <w:pStyle w:val="Heading1"/>
        <w:rPr>
          <w:sz w:val="36"/>
          <w:szCs w:val="36"/>
        </w:rPr>
      </w:pPr>
      <w:bookmarkStart w:id="4" w:name="_Toc50122899"/>
      <w:r w:rsidRPr="00DA1886">
        <w:lastRenderedPageBreak/>
        <w:t>Product Users</w:t>
      </w:r>
      <w:bookmarkEnd w:id="4"/>
    </w:p>
    <w:p w14:paraId="5A202F92" w14:textId="7D53AD57" w:rsidR="000826A8" w:rsidRDefault="000826A8" w:rsidP="000826A8">
      <w:pPr>
        <w:spacing w:line="256" w:lineRule="auto"/>
        <w:rPr>
          <w:rFonts w:ascii="Calibri" w:eastAsia="Calibri" w:hAnsi="Calibri" w:cs="Times New Roman"/>
        </w:rPr>
      </w:pPr>
      <w:r w:rsidRPr="000826A8">
        <w:rPr>
          <w:rFonts w:ascii="Calibri" w:eastAsia="Calibri" w:hAnsi="Calibri" w:cs="Times New Roman"/>
        </w:rPr>
        <w:t xml:space="preserve">Our documentation </w:t>
      </w:r>
      <w:proofErr w:type="gramStart"/>
      <w:r w:rsidRPr="000826A8">
        <w:rPr>
          <w:rFonts w:ascii="Calibri" w:eastAsia="Calibri" w:hAnsi="Calibri" w:cs="Times New Roman"/>
        </w:rPr>
        <w:t>is targeted</w:t>
      </w:r>
      <w:proofErr w:type="gramEnd"/>
      <w:r w:rsidRPr="000826A8">
        <w:rPr>
          <w:rFonts w:ascii="Calibri" w:eastAsia="Calibri" w:hAnsi="Calibri" w:cs="Times New Roman"/>
        </w:rPr>
        <w:t xml:space="preserve"> towards three audience types, including older adults with basic tech skills, younger members with more advanced tech skills, and business owners seeking effective banking solutions.  </w:t>
      </w:r>
    </w:p>
    <w:tbl>
      <w:tblPr>
        <w:tblStyle w:val="TableGrid"/>
        <w:tblW w:w="9996" w:type="dxa"/>
        <w:tblInd w:w="0" w:type="dxa"/>
        <w:tblLook w:val="04A0" w:firstRow="1" w:lastRow="0" w:firstColumn="1" w:lastColumn="0" w:noHBand="0" w:noVBand="1"/>
      </w:tblPr>
      <w:tblGrid>
        <w:gridCol w:w="1654"/>
        <w:gridCol w:w="1702"/>
        <w:gridCol w:w="1658"/>
        <w:gridCol w:w="1652"/>
        <w:gridCol w:w="1673"/>
        <w:gridCol w:w="1657"/>
      </w:tblGrid>
      <w:tr w:rsidR="005B7CE0" w14:paraId="37EFDC0C" w14:textId="77777777" w:rsidTr="00A303E8">
        <w:trPr>
          <w:trHeight w:val="540"/>
        </w:trPr>
        <w:tc>
          <w:tcPr>
            <w:tcW w:w="1654" w:type="dxa"/>
          </w:tcPr>
          <w:p w14:paraId="65CBF0E1" w14:textId="03E424B6" w:rsidR="005B7CE0" w:rsidRPr="00A303E8" w:rsidRDefault="005B7CE0" w:rsidP="000826A8">
            <w:pPr>
              <w:spacing w:line="256" w:lineRule="auto"/>
              <w:rPr>
                <w:b/>
                <w:bCs/>
                <w:color w:val="002060"/>
                <w:sz w:val="28"/>
                <w:szCs w:val="28"/>
                <w:u w:val="single"/>
              </w:rPr>
            </w:pPr>
            <w:r w:rsidRPr="00A303E8">
              <w:rPr>
                <w:b/>
                <w:bCs/>
                <w:color w:val="002060"/>
                <w:sz w:val="28"/>
                <w:szCs w:val="28"/>
                <w:u w:val="single"/>
              </w:rPr>
              <w:t>Audience</w:t>
            </w:r>
          </w:p>
        </w:tc>
        <w:tc>
          <w:tcPr>
            <w:tcW w:w="1702" w:type="dxa"/>
          </w:tcPr>
          <w:p w14:paraId="5BE4C579" w14:textId="52230120" w:rsidR="005B7CE0" w:rsidRPr="00A303E8" w:rsidRDefault="005B7CE0" w:rsidP="000826A8">
            <w:pPr>
              <w:spacing w:line="256" w:lineRule="auto"/>
              <w:rPr>
                <w:b/>
                <w:bCs/>
                <w:color w:val="002060"/>
                <w:sz w:val="28"/>
                <w:szCs w:val="28"/>
                <w:u w:val="single"/>
              </w:rPr>
            </w:pPr>
            <w:r w:rsidRPr="00A303E8">
              <w:rPr>
                <w:b/>
                <w:bCs/>
                <w:color w:val="002060"/>
                <w:sz w:val="28"/>
                <w:szCs w:val="28"/>
                <w:u w:val="single"/>
              </w:rPr>
              <w:t>Design Issue</w:t>
            </w:r>
          </w:p>
        </w:tc>
        <w:tc>
          <w:tcPr>
            <w:tcW w:w="1658" w:type="dxa"/>
          </w:tcPr>
          <w:p w14:paraId="727895B6" w14:textId="687EC0B7" w:rsidR="005B7CE0" w:rsidRPr="00A303E8" w:rsidRDefault="005B7CE0" w:rsidP="000826A8">
            <w:pPr>
              <w:spacing w:line="256" w:lineRule="auto"/>
              <w:rPr>
                <w:b/>
                <w:bCs/>
                <w:color w:val="002060"/>
                <w:sz w:val="28"/>
                <w:szCs w:val="28"/>
                <w:u w:val="single"/>
              </w:rPr>
            </w:pPr>
            <w:r w:rsidRPr="00A303E8">
              <w:rPr>
                <w:b/>
                <w:bCs/>
                <w:color w:val="002060"/>
                <w:sz w:val="28"/>
                <w:szCs w:val="28"/>
                <w:u w:val="single"/>
              </w:rPr>
              <w:t>Goal</w:t>
            </w:r>
          </w:p>
        </w:tc>
        <w:tc>
          <w:tcPr>
            <w:tcW w:w="1652" w:type="dxa"/>
          </w:tcPr>
          <w:p w14:paraId="17145065" w14:textId="1BF54EE8" w:rsidR="005B7CE0" w:rsidRPr="00A303E8" w:rsidRDefault="005B7CE0" w:rsidP="000826A8">
            <w:pPr>
              <w:spacing w:line="256" w:lineRule="auto"/>
              <w:rPr>
                <w:b/>
                <w:bCs/>
                <w:color w:val="002060"/>
                <w:sz w:val="28"/>
                <w:szCs w:val="28"/>
                <w:u w:val="single"/>
              </w:rPr>
            </w:pPr>
            <w:r w:rsidRPr="00A303E8">
              <w:rPr>
                <w:b/>
                <w:bCs/>
                <w:color w:val="002060"/>
                <w:sz w:val="28"/>
                <w:szCs w:val="28"/>
                <w:u w:val="single"/>
              </w:rPr>
              <w:t>Objective</w:t>
            </w:r>
          </w:p>
        </w:tc>
        <w:tc>
          <w:tcPr>
            <w:tcW w:w="1673" w:type="dxa"/>
          </w:tcPr>
          <w:p w14:paraId="015CEE1D" w14:textId="0EFAD5FD" w:rsidR="005B7CE0" w:rsidRPr="00A303E8" w:rsidRDefault="005B7CE0" w:rsidP="000826A8">
            <w:pPr>
              <w:spacing w:line="256" w:lineRule="auto"/>
              <w:rPr>
                <w:b/>
                <w:bCs/>
                <w:color w:val="002060"/>
                <w:sz w:val="28"/>
                <w:szCs w:val="28"/>
                <w:u w:val="single"/>
              </w:rPr>
            </w:pPr>
            <w:r w:rsidRPr="00A303E8">
              <w:rPr>
                <w:b/>
                <w:bCs/>
                <w:color w:val="002060"/>
                <w:sz w:val="28"/>
                <w:szCs w:val="28"/>
                <w:u w:val="single"/>
              </w:rPr>
              <w:t>Strategy</w:t>
            </w:r>
          </w:p>
        </w:tc>
        <w:tc>
          <w:tcPr>
            <w:tcW w:w="1657" w:type="dxa"/>
          </w:tcPr>
          <w:p w14:paraId="65278395" w14:textId="22580A50" w:rsidR="005B7CE0" w:rsidRPr="00A303E8" w:rsidRDefault="005B7CE0" w:rsidP="000826A8">
            <w:pPr>
              <w:spacing w:line="256" w:lineRule="auto"/>
              <w:rPr>
                <w:b/>
                <w:bCs/>
                <w:color w:val="002060"/>
                <w:sz w:val="28"/>
                <w:szCs w:val="28"/>
                <w:u w:val="single"/>
              </w:rPr>
            </w:pPr>
            <w:r w:rsidRPr="00A303E8">
              <w:rPr>
                <w:b/>
                <w:bCs/>
                <w:color w:val="002060"/>
                <w:sz w:val="28"/>
                <w:szCs w:val="28"/>
                <w:u w:val="single"/>
              </w:rPr>
              <w:t>Tactic</w:t>
            </w:r>
          </w:p>
        </w:tc>
      </w:tr>
      <w:tr w:rsidR="005B7CE0" w14:paraId="00A6C1B4" w14:textId="77777777" w:rsidTr="00A303E8">
        <w:trPr>
          <w:trHeight w:val="2122"/>
        </w:trPr>
        <w:tc>
          <w:tcPr>
            <w:tcW w:w="1654" w:type="dxa"/>
          </w:tcPr>
          <w:p w14:paraId="07D99367" w14:textId="03965864" w:rsidR="005B7CE0" w:rsidRPr="005B7CE0" w:rsidRDefault="005B7CE0" w:rsidP="005B7CE0">
            <w:pPr>
              <w:spacing w:line="256" w:lineRule="auto"/>
              <w:rPr>
                <w:b/>
                <w:bCs/>
                <w:color w:val="002060"/>
              </w:rPr>
            </w:pPr>
            <w:r w:rsidRPr="005B7CE0">
              <w:rPr>
                <w:b/>
                <w:bCs/>
                <w:color w:val="002060"/>
              </w:rPr>
              <w:t>Older Adults</w:t>
            </w:r>
          </w:p>
        </w:tc>
        <w:tc>
          <w:tcPr>
            <w:tcW w:w="1702" w:type="dxa"/>
          </w:tcPr>
          <w:p w14:paraId="40F87E21" w14:textId="22D73985" w:rsidR="005B7CE0" w:rsidRDefault="005B7CE0" w:rsidP="005B7CE0">
            <w:pPr>
              <w:spacing w:line="256" w:lineRule="auto"/>
            </w:pPr>
            <w:r w:rsidRPr="000826A8">
              <w:t>Intimidated by mobile apps, distrustful of online banking</w:t>
            </w:r>
          </w:p>
        </w:tc>
        <w:tc>
          <w:tcPr>
            <w:tcW w:w="1658" w:type="dxa"/>
          </w:tcPr>
          <w:p w14:paraId="180B9C2C" w14:textId="35C6603C" w:rsidR="005B7CE0" w:rsidRDefault="005B7CE0" w:rsidP="005B7CE0">
            <w:pPr>
              <w:spacing w:line="256" w:lineRule="auto"/>
            </w:pPr>
            <w:r w:rsidRPr="000826A8">
              <w:t>Accessibility</w:t>
            </w:r>
          </w:p>
        </w:tc>
        <w:tc>
          <w:tcPr>
            <w:tcW w:w="1652" w:type="dxa"/>
          </w:tcPr>
          <w:p w14:paraId="1072F1D8" w14:textId="1666AB20" w:rsidR="005B7CE0" w:rsidRDefault="005B7CE0" w:rsidP="005B7CE0">
            <w:pPr>
              <w:spacing w:line="256" w:lineRule="auto"/>
            </w:pPr>
            <w:r w:rsidRPr="000826A8">
              <w:t xml:space="preserve">Reassure safety of platform, highlight basic tasks </w:t>
            </w:r>
          </w:p>
        </w:tc>
        <w:tc>
          <w:tcPr>
            <w:tcW w:w="1673" w:type="dxa"/>
          </w:tcPr>
          <w:p w14:paraId="24B4A53E" w14:textId="7BBFAF7B" w:rsidR="005B7CE0" w:rsidRDefault="005B7CE0" w:rsidP="005B7CE0">
            <w:pPr>
              <w:spacing w:line="256" w:lineRule="auto"/>
            </w:pPr>
            <w:r w:rsidRPr="000826A8">
              <w:t>Plain English, authoritative and compassionate voice</w:t>
            </w:r>
          </w:p>
        </w:tc>
        <w:tc>
          <w:tcPr>
            <w:tcW w:w="1657" w:type="dxa"/>
          </w:tcPr>
          <w:p w14:paraId="4133F0B9" w14:textId="03BBFF1E" w:rsidR="005B7CE0" w:rsidRDefault="005B7CE0" w:rsidP="005B7CE0">
            <w:pPr>
              <w:spacing w:line="256" w:lineRule="auto"/>
            </w:pPr>
            <w:r w:rsidRPr="000826A8">
              <w:t>Write to a grade 7 reading level; write assuming the person has limited mobile app experience</w:t>
            </w:r>
          </w:p>
        </w:tc>
      </w:tr>
      <w:tr w:rsidR="005B7CE0" w14:paraId="43CC0404" w14:textId="77777777" w:rsidTr="00A303E8">
        <w:trPr>
          <w:trHeight w:val="2266"/>
        </w:trPr>
        <w:tc>
          <w:tcPr>
            <w:tcW w:w="1654" w:type="dxa"/>
          </w:tcPr>
          <w:p w14:paraId="1861B75D" w14:textId="18D916C1" w:rsidR="005B7CE0" w:rsidRPr="005B7CE0" w:rsidRDefault="005B7CE0" w:rsidP="005B7CE0">
            <w:pPr>
              <w:spacing w:line="256" w:lineRule="auto"/>
              <w:rPr>
                <w:b/>
                <w:bCs/>
                <w:color w:val="002060"/>
              </w:rPr>
            </w:pPr>
            <w:r w:rsidRPr="005B7CE0">
              <w:rPr>
                <w:b/>
                <w:bCs/>
                <w:color w:val="002060"/>
              </w:rPr>
              <w:t>Younger Members</w:t>
            </w:r>
          </w:p>
        </w:tc>
        <w:tc>
          <w:tcPr>
            <w:tcW w:w="1702" w:type="dxa"/>
          </w:tcPr>
          <w:p w14:paraId="77C41B43" w14:textId="062FFF52" w:rsidR="005B7CE0" w:rsidRDefault="005B7CE0" w:rsidP="005B7CE0">
            <w:pPr>
              <w:spacing w:line="256" w:lineRule="auto"/>
            </w:pPr>
            <w:r w:rsidRPr="000826A8">
              <w:t>Unfamiliar with benefits of credit union and unlikely to read documentation</w:t>
            </w:r>
          </w:p>
        </w:tc>
        <w:tc>
          <w:tcPr>
            <w:tcW w:w="1658" w:type="dxa"/>
          </w:tcPr>
          <w:p w14:paraId="3956D2B0" w14:textId="7A629AB8" w:rsidR="005B7CE0" w:rsidRDefault="005B7CE0" w:rsidP="005B7CE0">
            <w:pPr>
              <w:spacing w:line="256" w:lineRule="auto"/>
            </w:pPr>
            <w:r w:rsidRPr="000826A8">
              <w:t>Usability</w:t>
            </w:r>
          </w:p>
        </w:tc>
        <w:tc>
          <w:tcPr>
            <w:tcW w:w="1652" w:type="dxa"/>
          </w:tcPr>
          <w:p w14:paraId="52DD770A" w14:textId="33D66BF2" w:rsidR="005B7CE0" w:rsidRDefault="005B7CE0" w:rsidP="005B7CE0">
            <w:pPr>
              <w:spacing w:line="256" w:lineRule="auto"/>
            </w:pPr>
            <w:r w:rsidRPr="000826A8">
              <w:t xml:space="preserve">Advertise benefits of online banking, explain available systems and tools </w:t>
            </w:r>
          </w:p>
        </w:tc>
        <w:tc>
          <w:tcPr>
            <w:tcW w:w="1673" w:type="dxa"/>
          </w:tcPr>
          <w:p w14:paraId="152C90F4" w14:textId="43F7FA5B" w:rsidR="005B7CE0" w:rsidRDefault="005B7CE0" w:rsidP="005B7CE0">
            <w:pPr>
              <w:spacing w:line="256" w:lineRule="auto"/>
            </w:pPr>
            <w:r w:rsidRPr="000826A8">
              <w:t>Plain English, casual but authoritative tone</w:t>
            </w:r>
          </w:p>
        </w:tc>
        <w:tc>
          <w:tcPr>
            <w:tcW w:w="1657" w:type="dxa"/>
          </w:tcPr>
          <w:p w14:paraId="69C19DB4" w14:textId="1B4C4DED" w:rsidR="005B7CE0" w:rsidRDefault="005B7CE0" w:rsidP="005B7CE0">
            <w:pPr>
              <w:spacing w:line="256" w:lineRule="auto"/>
            </w:pPr>
            <w:r w:rsidRPr="000826A8">
              <w:t>Write assuming basic familiarity with mobile apps</w:t>
            </w:r>
          </w:p>
        </w:tc>
      </w:tr>
      <w:tr w:rsidR="005B7CE0" w14:paraId="14A6014A" w14:textId="77777777" w:rsidTr="00A303E8">
        <w:trPr>
          <w:trHeight w:val="2006"/>
        </w:trPr>
        <w:tc>
          <w:tcPr>
            <w:tcW w:w="1654" w:type="dxa"/>
          </w:tcPr>
          <w:p w14:paraId="04C2F070" w14:textId="4EB670CD" w:rsidR="005B7CE0" w:rsidRPr="005B7CE0" w:rsidRDefault="005B7CE0" w:rsidP="005B7CE0">
            <w:pPr>
              <w:spacing w:line="256" w:lineRule="auto"/>
              <w:rPr>
                <w:b/>
                <w:bCs/>
                <w:color w:val="002060"/>
              </w:rPr>
            </w:pPr>
            <w:r w:rsidRPr="005B7CE0">
              <w:rPr>
                <w:b/>
                <w:bCs/>
                <w:color w:val="002060"/>
              </w:rPr>
              <w:t xml:space="preserve">Business Owners </w:t>
            </w:r>
          </w:p>
        </w:tc>
        <w:tc>
          <w:tcPr>
            <w:tcW w:w="1702" w:type="dxa"/>
          </w:tcPr>
          <w:p w14:paraId="458EAA24" w14:textId="586550C3" w:rsidR="005B7CE0" w:rsidRDefault="005B7CE0" w:rsidP="005B7CE0">
            <w:pPr>
              <w:spacing w:line="256" w:lineRule="auto"/>
            </w:pPr>
            <w:r w:rsidRPr="000826A8">
              <w:t>Want banking that fits around their busy schedule</w:t>
            </w:r>
          </w:p>
        </w:tc>
        <w:tc>
          <w:tcPr>
            <w:tcW w:w="1658" w:type="dxa"/>
          </w:tcPr>
          <w:p w14:paraId="0D21FC6D" w14:textId="41D81E55" w:rsidR="005B7CE0" w:rsidRDefault="005B7CE0" w:rsidP="005B7CE0">
            <w:pPr>
              <w:spacing w:line="256" w:lineRule="auto"/>
            </w:pPr>
            <w:r w:rsidRPr="000826A8">
              <w:t>Profitability</w:t>
            </w:r>
          </w:p>
        </w:tc>
        <w:tc>
          <w:tcPr>
            <w:tcW w:w="1652" w:type="dxa"/>
          </w:tcPr>
          <w:p w14:paraId="6BDD90CD" w14:textId="1B108663" w:rsidR="005B7CE0" w:rsidRDefault="005B7CE0" w:rsidP="005B7CE0">
            <w:pPr>
              <w:spacing w:line="256" w:lineRule="auto"/>
            </w:pPr>
            <w:r w:rsidRPr="000826A8">
              <w:t>Highlight cost savings and explain online banking services for businesses</w:t>
            </w:r>
          </w:p>
        </w:tc>
        <w:tc>
          <w:tcPr>
            <w:tcW w:w="1673" w:type="dxa"/>
          </w:tcPr>
          <w:p w14:paraId="2E08F2F2" w14:textId="64003FD5" w:rsidR="005B7CE0" w:rsidRDefault="005B7CE0" w:rsidP="005B7CE0">
            <w:pPr>
              <w:spacing w:line="256" w:lineRule="auto"/>
            </w:pPr>
            <w:r w:rsidRPr="000826A8">
              <w:t>Authoritative and professional tone</w:t>
            </w:r>
          </w:p>
        </w:tc>
        <w:tc>
          <w:tcPr>
            <w:tcW w:w="1657" w:type="dxa"/>
          </w:tcPr>
          <w:p w14:paraId="285D0C1A" w14:textId="789DAD3C" w:rsidR="005B7CE0" w:rsidRDefault="005B7CE0" w:rsidP="005B7CE0">
            <w:pPr>
              <w:spacing w:line="256" w:lineRule="auto"/>
            </w:pPr>
            <w:r w:rsidRPr="000826A8">
              <w:t>Split test mobile app design among group of business owners</w:t>
            </w:r>
          </w:p>
        </w:tc>
      </w:tr>
    </w:tbl>
    <w:p w14:paraId="6790137D" w14:textId="77777777" w:rsidR="000826A8" w:rsidRPr="000826A8" w:rsidRDefault="000826A8" w:rsidP="000826A8">
      <w:pPr>
        <w:spacing w:line="256" w:lineRule="auto"/>
        <w:rPr>
          <w:rFonts w:ascii="Tahoma" w:eastAsia="Calibri" w:hAnsi="Tahoma" w:cs="Tahoma"/>
          <w:b/>
          <w:bCs/>
          <w:color w:val="4472C4" w:themeColor="accent1"/>
          <w:sz w:val="28"/>
          <w:szCs w:val="28"/>
        </w:rPr>
      </w:pPr>
    </w:p>
    <w:p w14:paraId="1D489E6B" w14:textId="77777777" w:rsidR="000826A8" w:rsidRPr="000806F9" w:rsidRDefault="000826A8" w:rsidP="00A11D10">
      <w:pPr>
        <w:pStyle w:val="Heading2"/>
      </w:pPr>
      <w:bookmarkStart w:id="5" w:name="_Toc50122900"/>
      <w:r w:rsidRPr="000806F9">
        <w:t>Information Design Issues</w:t>
      </w:r>
      <w:bookmarkEnd w:id="5"/>
    </w:p>
    <w:p w14:paraId="05F239F4" w14:textId="77777777" w:rsidR="000826A8" w:rsidRPr="000826A8" w:rsidRDefault="000826A8" w:rsidP="000826A8">
      <w:pPr>
        <w:spacing w:line="256" w:lineRule="auto"/>
        <w:rPr>
          <w:rFonts w:ascii="Calibri" w:eastAsia="Calibri" w:hAnsi="Calibri" w:cs="Times New Roman"/>
        </w:rPr>
      </w:pPr>
      <w:r w:rsidRPr="000826A8">
        <w:rPr>
          <w:rFonts w:ascii="Calibri" w:eastAsia="Calibri" w:hAnsi="Calibri" w:cs="Times New Roman"/>
        </w:rPr>
        <w:t xml:space="preserve">Some customers are hesitant to bank online. These customers tend to be less tech literate: </w:t>
      </w:r>
      <w:proofErr w:type="gramStart"/>
      <w:r w:rsidRPr="000826A8">
        <w:rPr>
          <w:rFonts w:ascii="Calibri" w:eastAsia="Calibri" w:hAnsi="Calibri" w:cs="Times New Roman"/>
        </w:rPr>
        <w:t>they’re</w:t>
      </w:r>
      <w:proofErr w:type="gramEnd"/>
      <w:r w:rsidRPr="000826A8">
        <w:rPr>
          <w:rFonts w:ascii="Calibri" w:eastAsia="Calibri" w:hAnsi="Calibri" w:cs="Times New Roman"/>
        </w:rPr>
        <w:t xml:space="preserve"> generally older adults who have banked in-person for their entire lives. Our target communities have a higher-than-average median age, including a </w:t>
      </w:r>
      <w:proofErr w:type="gramStart"/>
      <w:r w:rsidRPr="000826A8">
        <w:rPr>
          <w:rFonts w:ascii="Calibri" w:eastAsia="Calibri" w:hAnsi="Calibri" w:cs="Times New Roman"/>
        </w:rPr>
        <w:t>significant number</w:t>
      </w:r>
      <w:proofErr w:type="gramEnd"/>
      <w:r w:rsidRPr="000826A8">
        <w:rPr>
          <w:rFonts w:ascii="Calibri" w:eastAsia="Calibri" w:hAnsi="Calibri" w:cs="Times New Roman"/>
        </w:rPr>
        <w:t xml:space="preserve"> of retirees. </w:t>
      </w:r>
    </w:p>
    <w:p w14:paraId="38A5F944" w14:textId="3FEFE40C" w:rsidR="002674BD" w:rsidRDefault="000826A8" w:rsidP="000826A8">
      <w:pPr>
        <w:spacing w:line="256" w:lineRule="auto"/>
        <w:rPr>
          <w:rFonts w:ascii="Calibri" w:eastAsia="Calibri" w:hAnsi="Calibri" w:cs="Times New Roman"/>
        </w:rPr>
      </w:pPr>
      <w:r w:rsidRPr="000826A8">
        <w:rPr>
          <w:rFonts w:ascii="Calibri" w:eastAsia="Calibri" w:hAnsi="Calibri" w:cs="Times New Roman"/>
        </w:rPr>
        <w:t xml:space="preserve">However, our target communities also have younger families, business owners, and tech-literate adults. We must write to </w:t>
      </w:r>
      <w:proofErr w:type="gramStart"/>
      <w:r w:rsidRPr="000826A8">
        <w:rPr>
          <w:rFonts w:ascii="Calibri" w:eastAsia="Calibri" w:hAnsi="Calibri" w:cs="Times New Roman"/>
        </w:rPr>
        <w:t>all of</w:t>
      </w:r>
      <w:proofErr w:type="gramEnd"/>
      <w:r w:rsidRPr="000826A8">
        <w:rPr>
          <w:rFonts w:ascii="Calibri" w:eastAsia="Calibri" w:hAnsi="Calibri" w:cs="Times New Roman"/>
        </w:rPr>
        <w:t xml:space="preserve"> these audiences without alienating, excluding, or losing trust. We must sound authoritative so customers trust us with their money, but we must also discuss app benefits and features in an approachable way.</w:t>
      </w:r>
    </w:p>
    <w:p w14:paraId="710C6AE9" w14:textId="77777777" w:rsidR="002674BD" w:rsidRDefault="002674BD">
      <w:pPr>
        <w:rPr>
          <w:rFonts w:ascii="Calibri" w:eastAsia="Calibri" w:hAnsi="Calibri" w:cs="Times New Roman"/>
        </w:rPr>
      </w:pPr>
      <w:r>
        <w:rPr>
          <w:rFonts w:ascii="Calibri" w:eastAsia="Calibri" w:hAnsi="Calibri" w:cs="Times New Roman"/>
        </w:rPr>
        <w:br w:type="page"/>
      </w:r>
    </w:p>
    <w:p w14:paraId="52588550" w14:textId="7D78FD76" w:rsidR="000826A8" w:rsidRPr="000806F9" w:rsidRDefault="00A11D10" w:rsidP="00A11D10">
      <w:pPr>
        <w:pStyle w:val="Heading2"/>
      </w:pPr>
      <w:bookmarkStart w:id="6" w:name="_Toc50122901"/>
      <w:r>
        <w:lastRenderedPageBreak/>
        <w:t>Collaborative Development</w:t>
      </w:r>
      <w:bookmarkEnd w:id="6"/>
    </w:p>
    <w:p w14:paraId="28FF1F36" w14:textId="77777777" w:rsidR="000826A8" w:rsidRPr="000826A8" w:rsidRDefault="000826A8" w:rsidP="000826A8">
      <w:pPr>
        <w:spacing w:line="256" w:lineRule="auto"/>
        <w:rPr>
          <w:rFonts w:ascii="Calibri" w:eastAsia="Calibri" w:hAnsi="Calibri" w:cs="Times New Roman"/>
        </w:rPr>
      </w:pPr>
      <w:r w:rsidRPr="000826A8">
        <w:rPr>
          <w:rFonts w:ascii="Calibri" w:eastAsia="Calibri" w:hAnsi="Calibri" w:cs="Times New Roman"/>
        </w:rPr>
        <w:t xml:space="preserve">My team needs to communicate with Project Shore Line developers regularly to stay </w:t>
      </w:r>
      <w:proofErr w:type="gramStart"/>
      <w:r w:rsidRPr="000826A8">
        <w:rPr>
          <w:rFonts w:ascii="Calibri" w:eastAsia="Calibri" w:hAnsi="Calibri" w:cs="Times New Roman"/>
        </w:rPr>
        <w:t>up-to-date</w:t>
      </w:r>
      <w:proofErr w:type="gramEnd"/>
      <w:r w:rsidRPr="000826A8">
        <w:rPr>
          <w:rFonts w:ascii="Calibri" w:eastAsia="Calibri" w:hAnsi="Calibri" w:cs="Times New Roman"/>
        </w:rPr>
        <w:t xml:space="preserve"> on the latest features and to ensure an accurate timeline. I propose daily or weekly scrum meetings to ensure all Project Shore Line team members are on the same page.</w:t>
      </w:r>
    </w:p>
    <w:p w14:paraId="3D54097E" w14:textId="77777777" w:rsidR="00061FCD" w:rsidRPr="000806F9" w:rsidRDefault="00061FCD" w:rsidP="00EB5337">
      <w:pPr>
        <w:pStyle w:val="Heading2"/>
      </w:pPr>
      <w:bookmarkStart w:id="7" w:name="_Toc50122902"/>
      <w:r w:rsidRPr="000806F9">
        <w:t>Writing Objectives</w:t>
      </w:r>
      <w:bookmarkEnd w:id="7"/>
      <w:r w:rsidRPr="000806F9">
        <w:t xml:space="preserve"> </w:t>
      </w:r>
    </w:p>
    <w:p w14:paraId="5BFCFD9D" w14:textId="77777777" w:rsidR="00061FCD" w:rsidRPr="00061FCD" w:rsidRDefault="00061FCD" w:rsidP="00061FCD">
      <w:pPr>
        <w:spacing w:line="256" w:lineRule="auto"/>
        <w:rPr>
          <w:rFonts w:ascii="Calibri" w:eastAsia="Calibri" w:hAnsi="Calibri" w:cs="Times New Roman"/>
        </w:rPr>
      </w:pPr>
      <w:r w:rsidRPr="00061FCD">
        <w:rPr>
          <w:rFonts w:ascii="Calibri" w:eastAsia="Calibri" w:hAnsi="Calibri" w:cs="Times New Roman"/>
        </w:rPr>
        <w:t xml:space="preserve">We want to convey the </w:t>
      </w:r>
      <w:r w:rsidRPr="00061FCD">
        <w:rPr>
          <w:rFonts w:ascii="Calibri" w:eastAsia="Calibri" w:hAnsi="Calibri" w:cs="Times New Roman"/>
          <w:b/>
          <w:bCs/>
        </w:rPr>
        <w:t>benefits</w:t>
      </w:r>
      <w:r w:rsidRPr="00061FCD">
        <w:rPr>
          <w:rFonts w:ascii="Calibri" w:eastAsia="Calibri" w:hAnsi="Calibri" w:cs="Times New Roman"/>
        </w:rPr>
        <w:t xml:space="preserve"> of Project Shore Line to users. We want to explain the specific advantages they enjoy by using Project Shore Line. </w:t>
      </w:r>
    </w:p>
    <w:p w14:paraId="139A5DE2" w14:textId="77777777" w:rsidR="00061FCD" w:rsidRPr="00061FCD" w:rsidRDefault="00061FCD" w:rsidP="00061FCD">
      <w:pPr>
        <w:spacing w:line="256" w:lineRule="auto"/>
        <w:rPr>
          <w:rFonts w:ascii="Calibri" w:eastAsia="Calibri" w:hAnsi="Calibri" w:cs="Times New Roman"/>
        </w:rPr>
      </w:pPr>
      <w:r w:rsidRPr="00061FCD">
        <w:rPr>
          <w:rFonts w:ascii="Calibri" w:eastAsia="Calibri" w:hAnsi="Calibri" w:cs="Times New Roman"/>
        </w:rPr>
        <w:t xml:space="preserve">We also want to emphasize the </w:t>
      </w:r>
      <w:r w:rsidRPr="00061FCD">
        <w:rPr>
          <w:rFonts w:ascii="Calibri" w:eastAsia="Calibri" w:hAnsi="Calibri" w:cs="Times New Roman"/>
          <w:b/>
          <w:bCs/>
        </w:rPr>
        <w:t>security</w:t>
      </w:r>
      <w:r w:rsidRPr="00061FCD">
        <w:rPr>
          <w:rFonts w:ascii="Calibri" w:eastAsia="Calibri" w:hAnsi="Calibri" w:cs="Times New Roman"/>
        </w:rPr>
        <w:t xml:space="preserve"> of the platform. Many users understand online banking is more convenient, but </w:t>
      </w:r>
      <w:proofErr w:type="gramStart"/>
      <w:r w:rsidRPr="00061FCD">
        <w:rPr>
          <w:rFonts w:ascii="Calibri" w:eastAsia="Calibri" w:hAnsi="Calibri" w:cs="Times New Roman"/>
        </w:rPr>
        <w:t>they’re</w:t>
      </w:r>
      <w:proofErr w:type="gramEnd"/>
      <w:r w:rsidRPr="00061FCD">
        <w:rPr>
          <w:rFonts w:ascii="Calibri" w:eastAsia="Calibri" w:hAnsi="Calibri" w:cs="Times New Roman"/>
        </w:rPr>
        <w:t xml:space="preserve"> concerned about perceived security issues.</w:t>
      </w:r>
    </w:p>
    <w:p w14:paraId="24106585" w14:textId="77777777" w:rsidR="00061FCD" w:rsidRPr="00061FCD" w:rsidRDefault="00061FCD" w:rsidP="00061FCD">
      <w:pPr>
        <w:spacing w:line="256" w:lineRule="auto"/>
        <w:rPr>
          <w:rFonts w:ascii="Calibri" w:eastAsia="Calibri" w:hAnsi="Calibri" w:cs="Times New Roman"/>
        </w:rPr>
      </w:pPr>
      <w:r w:rsidRPr="00061FCD">
        <w:rPr>
          <w:rFonts w:ascii="Calibri" w:eastAsia="Calibri" w:hAnsi="Calibri" w:cs="Times New Roman"/>
        </w:rPr>
        <w:t xml:space="preserve">Additionally, we will cater our writing to a </w:t>
      </w:r>
      <w:r w:rsidRPr="00061FCD">
        <w:rPr>
          <w:rFonts w:ascii="Calibri" w:eastAsia="Calibri" w:hAnsi="Calibri" w:cs="Times New Roman"/>
          <w:b/>
          <w:bCs/>
        </w:rPr>
        <w:t>7th grade audience level</w:t>
      </w:r>
      <w:r w:rsidRPr="00061FCD">
        <w:rPr>
          <w:rFonts w:ascii="Calibri" w:eastAsia="Calibri" w:hAnsi="Calibri" w:cs="Times New Roman"/>
        </w:rPr>
        <w:t xml:space="preserve">. Specifically, we will write to a 7th grade audience that has </w:t>
      </w:r>
      <w:r w:rsidRPr="00061FCD">
        <w:rPr>
          <w:rFonts w:ascii="Calibri" w:eastAsia="Calibri" w:hAnsi="Calibri" w:cs="Times New Roman"/>
          <w:b/>
          <w:bCs/>
        </w:rPr>
        <w:t>basic smartphone skills</w:t>
      </w:r>
      <w:r w:rsidRPr="00061FCD">
        <w:rPr>
          <w:rFonts w:ascii="Calibri" w:eastAsia="Calibri" w:hAnsi="Calibri" w:cs="Times New Roman"/>
        </w:rPr>
        <w:t xml:space="preserve"> but few other technical skills. Most of our customers can interact with a smartphone, download an app, tap the screen, and perform other basic functions. </w:t>
      </w:r>
    </w:p>
    <w:p w14:paraId="24135E8F" w14:textId="77777777" w:rsidR="00061FCD" w:rsidRPr="00061FCD" w:rsidRDefault="00061FCD" w:rsidP="00061FCD">
      <w:pPr>
        <w:spacing w:line="256" w:lineRule="auto"/>
        <w:rPr>
          <w:rFonts w:ascii="Calibri" w:eastAsia="Calibri" w:hAnsi="Calibri" w:cs="Times New Roman"/>
        </w:rPr>
      </w:pPr>
      <w:r w:rsidRPr="00061FCD">
        <w:rPr>
          <w:rFonts w:ascii="Calibri" w:eastAsia="Calibri" w:hAnsi="Calibri" w:cs="Times New Roman"/>
        </w:rPr>
        <w:t xml:space="preserve">By addressing benefits and security throughout our documentation, we can enhance adoption of Project Shore Line and ensure we onboard as many customers as possible. And, by writing to </w:t>
      </w:r>
      <w:proofErr w:type="gramStart"/>
      <w:r w:rsidRPr="00061FCD">
        <w:rPr>
          <w:rFonts w:ascii="Calibri" w:eastAsia="Calibri" w:hAnsi="Calibri" w:cs="Times New Roman"/>
        </w:rPr>
        <w:t>an appropriate audience</w:t>
      </w:r>
      <w:proofErr w:type="gramEnd"/>
      <w:r w:rsidRPr="00061FCD">
        <w:rPr>
          <w:rFonts w:ascii="Calibri" w:eastAsia="Calibri" w:hAnsi="Calibri" w:cs="Times New Roman"/>
        </w:rPr>
        <w:t xml:space="preserve">, we can minimize support issues and maximize usability. </w:t>
      </w:r>
    </w:p>
    <w:p w14:paraId="161F531E" w14:textId="77777777" w:rsidR="00061FCD" w:rsidRPr="000806F9" w:rsidRDefault="00061FCD" w:rsidP="009B6F9A">
      <w:pPr>
        <w:pStyle w:val="Heading2"/>
      </w:pPr>
      <w:bookmarkStart w:id="8" w:name="_Toc50122903"/>
      <w:r w:rsidRPr="000806F9">
        <w:t>Writing Strategies</w:t>
      </w:r>
      <w:bookmarkEnd w:id="8"/>
      <w:r w:rsidRPr="000806F9">
        <w:t xml:space="preserve"> </w:t>
      </w:r>
    </w:p>
    <w:p w14:paraId="4AC45E18" w14:textId="77777777" w:rsidR="00061FCD" w:rsidRPr="00061FCD" w:rsidRDefault="00061FCD" w:rsidP="00061FCD">
      <w:pPr>
        <w:spacing w:line="256" w:lineRule="auto"/>
        <w:rPr>
          <w:rFonts w:ascii="Calibri" w:eastAsia="Calibri" w:hAnsi="Calibri" w:cs="Times New Roman"/>
        </w:rPr>
      </w:pPr>
      <w:r w:rsidRPr="00061FCD">
        <w:rPr>
          <w:rFonts w:ascii="Calibri" w:eastAsia="Calibri" w:hAnsi="Calibri" w:cs="Times New Roman"/>
        </w:rPr>
        <w:t>To achieve the objects above, we implement strategies like:</w:t>
      </w:r>
    </w:p>
    <w:p w14:paraId="6A5AA166" w14:textId="77777777" w:rsidR="00061FCD" w:rsidRPr="00061FCD" w:rsidRDefault="00061FCD" w:rsidP="00061FCD">
      <w:pPr>
        <w:numPr>
          <w:ilvl w:val="0"/>
          <w:numId w:val="2"/>
        </w:numPr>
        <w:spacing w:line="256" w:lineRule="auto"/>
        <w:contextualSpacing/>
        <w:rPr>
          <w:rFonts w:ascii="Calibri" w:eastAsia="Calibri" w:hAnsi="Calibri" w:cs="Times New Roman"/>
        </w:rPr>
      </w:pPr>
      <w:r w:rsidRPr="00061FCD">
        <w:rPr>
          <w:rFonts w:ascii="Calibri" w:eastAsia="Calibri" w:hAnsi="Calibri" w:cs="Times New Roman"/>
        </w:rPr>
        <w:t>Creating step-by-step instructions for all major and minor processes within Project Shore Line</w:t>
      </w:r>
    </w:p>
    <w:p w14:paraId="31EEA85D" w14:textId="77777777" w:rsidR="00061FCD" w:rsidRPr="00061FCD" w:rsidRDefault="00061FCD" w:rsidP="00061FCD">
      <w:pPr>
        <w:numPr>
          <w:ilvl w:val="0"/>
          <w:numId w:val="2"/>
        </w:numPr>
        <w:spacing w:line="256" w:lineRule="auto"/>
        <w:contextualSpacing/>
        <w:rPr>
          <w:rFonts w:ascii="Calibri" w:eastAsia="Calibri" w:hAnsi="Calibri" w:cs="Times New Roman"/>
        </w:rPr>
      </w:pPr>
      <w:r w:rsidRPr="00061FCD">
        <w:rPr>
          <w:rFonts w:ascii="Calibri" w:eastAsia="Calibri" w:hAnsi="Calibri" w:cs="Times New Roman"/>
        </w:rPr>
        <w:t>Keeping step-by-step instructions to fewer than 6 steps</w:t>
      </w:r>
    </w:p>
    <w:p w14:paraId="2BBDB740" w14:textId="77777777" w:rsidR="00061FCD" w:rsidRPr="00061FCD" w:rsidRDefault="00061FCD" w:rsidP="00061FCD">
      <w:pPr>
        <w:numPr>
          <w:ilvl w:val="0"/>
          <w:numId w:val="2"/>
        </w:numPr>
        <w:spacing w:line="256" w:lineRule="auto"/>
        <w:contextualSpacing/>
        <w:rPr>
          <w:rFonts w:ascii="Calibri" w:eastAsia="Calibri" w:hAnsi="Calibri" w:cs="Times New Roman"/>
        </w:rPr>
      </w:pPr>
      <w:r w:rsidRPr="00061FCD">
        <w:rPr>
          <w:rFonts w:ascii="Calibri" w:eastAsia="Calibri" w:hAnsi="Calibri" w:cs="Times New Roman"/>
        </w:rPr>
        <w:t>Avoiding the use of jargon and other technical terms</w:t>
      </w:r>
    </w:p>
    <w:p w14:paraId="282BE652" w14:textId="77777777" w:rsidR="00061FCD" w:rsidRPr="00061FCD" w:rsidRDefault="00061FCD" w:rsidP="00061FCD">
      <w:pPr>
        <w:numPr>
          <w:ilvl w:val="0"/>
          <w:numId w:val="2"/>
        </w:numPr>
        <w:spacing w:line="256" w:lineRule="auto"/>
        <w:contextualSpacing/>
        <w:rPr>
          <w:rFonts w:ascii="Calibri" w:eastAsia="Calibri" w:hAnsi="Calibri" w:cs="Times New Roman"/>
        </w:rPr>
      </w:pPr>
      <w:r w:rsidRPr="00061FCD">
        <w:rPr>
          <w:rFonts w:ascii="Calibri" w:eastAsia="Calibri" w:hAnsi="Calibri" w:cs="Times New Roman"/>
        </w:rPr>
        <w:t xml:space="preserve">Using images and graphics wherever possible to </w:t>
      </w:r>
      <w:proofErr w:type="gramStart"/>
      <w:r w:rsidRPr="00061FCD">
        <w:rPr>
          <w:rFonts w:ascii="Calibri" w:eastAsia="Calibri" w:hAnsi="Calibri" w:cs="Times New Roman"/>
        </w:rPr>
        <w:t>indicate</w:t>
      </w:r>
      <w:proofErr w:type="gramEnd"/>
      <w:r w:rsidRPr="00061FCD">
        <w:rPr>
          <w:rFonts w:ascii="Calibri" w:eastAsia="Calibri" w:hAnsi="Calibri" w:cs="Times New Roman"/>
        </w:rPr>
        <w:t xml:space="preserve"> specific steps users must take, including one image for every 1-2 listed steps</w:t>
      </w:r>
    </w:p>
    <w:p w14:paraId="372FA9FC" w14:textId="1F25D7CE" w:rsidR="00D018F3" w:rsidRDefault="00061FCD" w:rsidP="00061FCD">
      <w:pPr>
        <w:numPr>
          <w:ilvl w:val="0"/>
          <w:numId w:val="2"/>
        </w:numPr>
        <w:spacing w:line="256" w:lineRule="auto"/>
        <w:contextualSpacing/>
        <w:rPr>
          <w:rFonts w:ascii="Calibri" w:eastAsia="Calibri" w:hAnsi="Calibri" w:cs="Times New Roman"/>
        </w:rPr>
      </w:pPr>
      <w:r w:rsidRPr="00061FCD">
        <w:rPr>
          <w:rFonts w:ascii="Calibri" w:eastAsia="Calibri" w:hAnsi="Calibri" w:cs="Times New Roman"/>
        </w:rPr>
        <w:t>Adding information boxes on the importance of password security, including tips on maximizing account security</w:t>
      </w:r>
    </w:p>
    <w:p w14:paraId="0AD852F6" w14:textId="4013300F" w:rsidR="007A2AF7" w:rsidRPr="00061FCD" w:rsidRDefault="00D018F3" w:rsidP="00D018F3">
      <w:pPr>
        <w:rPr>
          <w:rFonts w:ascii="Calibri" w:eastAsia="Calibri" w:hAnsi="Calibri" w:cs="Times New Roman"/>
        </w:rPr>
      </w:pPr>
      <w:r>
        <w:rPr>
          <w:rFonts w:ascii="Calibri" w:eastAsia="Calibri" w:hAnsi="Calibri" w:cs="Times New Roman"/>
        </w:rPr>
        <w:br w:type="page"/>
      </w:r>
    </w:p>
    <w:p w14:paraId="3A990C5A" w14:textId="77777777" w:rsidR="00061FCD" w:rsidRPr="00BC02A5" w:rsidRDefault="00061FCD" w:rsidP="0054753E">
      <w:pPr>
        <w:pStyle w:val="Heading1"/>
      </w:pPr>
      <w:bookmarkStart w:id="9" w:name="_Toc50122904"/>
      <w:r w:rsidRPr="00BC02A5">
        <w:lastRenderedPageBreak/>
        <w:t>Document Outline &amp; Estimates</w:t>
      </w:r>
      <w:bookmarkEnd w:id="9"/>
    </w:p>
    <w:tbl>
      <w:tblPr>
        <w:tblStyle w:val="TableGrid"/>
        <w:tblW w:w="10065" w:type="dxa"/>
        <w:tblInd w:w="0" w:type="dxa"/>
        <w:tblLayout w:type="fixed"/>
        <w:tblLook w:val="04A0" w:firstRow="1" w:lastRow="0" w:firstColumn="1" w:lastColumn="0" w:noHBand="0" w:noVBand="1"/>
      </w:tblPr>
      <w:tblGrid>
        <w:gridCol w:w="1130"/>
        <w:gridCol w:w="2269"/>
        <w:gridCol w:w="5248"/>
        <w:gridCol w:w="709"/>
        <w:gridCol w:w="709"/>
      </w:tblGrid>
      <w:tr w:rsidR="00061FCD" w:rsidRPr="00061FCD" w14:paraId="49EB8875" w14:textId="77777777" w:rsidTr="00D018F3">
        <w:trPr>
          <w:trHeight w:val="474"/>
        </w:trPr>
        <w:tc>
          <w:tcPr>
            <w:tcW w:w="1130" w:type="dxa"/>
            <w:tcBorders>
              <w:top w:val="single" w:sz="4" w:space="0" w:color="auto"/>
              <w:left w:val="single" w:sz="4" w:space="0" w:color="auto"/>
              <w:bottom w:val="single" w:sz="4" w:space="0" w:color="auto"/>
              <w:right w:val="single" w:sz="4" w:space="0" w:color="auto"/>
            </w:tcBorders>
            <w:hideMark/>
          </w:tcPr>
          <w:p w14:paraId="1C7BB070" w14:textId="77777777" w:rsidR="00061FCD" w:rsidRPr="00C77CE7" w:rsidRDefault="00061FCD" w:rsidP="00061FCD">
            <w:pPr>
              <w:rPr>
                <w:b/>
                <w:bCs/>
                <w:color w:val="002060"/>
                <w:sz w:val="24"/>
                <w:szCs w:val="24"/>
              </w:rPr>
            </w:pPr>
            <w:r w:rsidRPr="00C77CE7">
              <w:rPr>
                <w:b/>
                <w:bCs/>
                <w:color w:val="002060"/>
                <w:sz w:val="24"/>
                <w:szCs w:val="24"/>
              </w:rPr>
              <w:t>Section</w:t>
            </w:r>
          </w:p>
        </w:tc>
        <w:tc>
          <w:tcPr>
            <w:tcW w:w="2269" w:type="dxa"/>
            <w:tcBorders>
              <w:top w:val="single" w:sz="4" w:space="0" w:color="auto"/>
              <w:left w:val="single" w:sz="4" w:space="0" w:color="auto"/>
              <w:bottom w:val="single" w:sz="4" w:space="0" w:color="auto"/>
              <w:right w:val="single" w:sz="4" w:space="0" w:color="auto"/>
            </w:tcBorders>
            <w:hideMark/>
          </w:tcPr>
          <w:p w14:paraId="502C8710" w14:textId="77777777" w:rsidR="00061FCD" w:rsidRPr="00C77CE7" w:rsidRDefault="00061FCD" w:rsidP="00061FCD">
            <w:pPr>
              <w:rPr>
                <w:b/>
                <w:bCs/>
                <w:color w:val="002060"/>
                <w:sz w:val="24"/>
                <w:szCs w:val="24"/>
              </w:rPr>
            </w:pPr>
            <w:r w:rsidRPr="00C77CE7">
              <w:rPr>
                <w:b/>
                <w:bCs/>
                <w:color w:val="002060"/>
                <w:sz w:val="24"/>
                <w:szCs w:val="24"/>
              </w:rPr>
              <w:t>Topic</w:t>
            </w:r>
          </w:p>
        </w:tc>
        <w:tc>
          <w:tcPr>
            <w:tcW w:w="5248" w:type="dxa"/>
            <w:tcBorders>
              <w:top w:val="single" w:sz="4" w:space="0" w:color="auto"/>
              <w:left w:val="single" w:sz="4" w:space="0" w:color="auto"/>
              <w:bottom w:val="single" w:sz="4" w:space="0" w:color="auto"/>
              <w:right w:val="single" w:sz="4" w:space="0" w:color="auto"/>
            </w:tcBorders>
            <w:hideMark/>
          </w:tcPr>
          <w:p w14:paraId="57464A80" w14:textId="77777777" w:rsidR="00061FCD" w:rsidRPr="00C77CE7" w:rsidRDefault="00061FCD" w:rsidP="00061FCD">
            <w:pPr>
              <w:rPr>
                <w:b/>
                <w:bCs/>
                <w:color w:val="002060"/>
                <w:sz w:val="24"/>
                <w:szCs w:val="24"/>
              </w:rPr>
            </w:pPr>
            <w:r w:rsidRPr="00C77CE7">
              <w:rPr>
                <w:b/>
                <w:bCs/>
                <w:color w:val="002060"/>
                <w:sz w:val="24"/>
                <w:szCs w:val="24"/>
              </w:rPr>
              <w:t>Description</w:t>
            </w:r>
          </w:p>
        </w:tc>
        <w:tc>
          <w:tcPr>
            <w:tcW w:w="709" w:type="dxa"/>
            <w:tcBorders>
              <w:top w:val="single" w:sz="4" w:space="0" w:color="auto"/>
              <w:left w:val="single" w:sz="4" w:space="0" w:color="auto"/>
              <w:bottom w:val="single" w:sz="4" w:space="0" w:color="auto"/>
              <w:right w:val="single" w:sz="4" w:space="0" w:color="auto"/>
            </w:tcBorders>
            <w:hideMark/>
          </w:tcPr>
          <w:p w14:paraId="3EA4FA99" w14:textId="77777777" w:rsidR="00061FCD" w:rsidRPr="00C77CE7" w:rsidRDefault="00061FCD" w:rsidP="00061FCD">
            <w:pPr>
              <w:rPr>
                <w:color w:val="002060"/>
                <w:sz w:val="24"/>
                <w:szCs w:val="24"/>
              </w:rPr>
            </w:pPr>
            <w:r w:rsidRPr="00C77CE7">
              <w:rPr>
                <w:b/>
                <w:bCs/>
                <w:color w:val="002060"/>
                <w:sz w:val="24"/>
                <w:szCs w:val="24"/>
              </w:rPr>
              <w:t>Illus</w:t>
            </w:r>
            <w:r w:rsidRPr="00C77CE7">
              <w:rPr>
                <w:color w:val="00206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5A2EA136" w14:textId="77777777" w:rsidR="00061FCD" w:rsidRPr="00C77CE7" w:rsidRDefault="00061FCD" w:rsidP="00061FCD">
            <w:pPr>
              <w:rPr>
                <w:color w:val="002060"/>
                <w:sz w:val="24"/>
                <w:szCs w:val="24"/>
              </w:rPr>
            </w:pPr>
            <w:r w:rsidRPr="00C77CE7">
              <w:rPr>
                <w:b/>
                <w:bCs/>
                <w:color w:val="002060"/>
                <w:sz w:val="24"/>
                <w:szCs w:val="24"/>
              </w:rPr>
              <w:t>Pgs</w:t>
            </w:r>
            <w:r w:rsidRPr="00C77CE7">
              <w:rPr>
                <w:color w:val="002060"/>
                <w:sz w:val="24"/>
                <w:szCs w:val="24"/>
              </w:rPr>
              <w:t>.</w:t>
            </w:r>
          </w:p>
        </w:tc>
      </w:tr>
      <w:tr w:rsidR="00061FCD" w:rsidRPr="00061FCD" w14:paraId="21795745" w14:textId="77777777" w:rsidTr="00D018F3">
        <w:trPr>
          <w:trHeight w:val="474"/>
        </w:trPr>
        <w:tc>
          <w:tcPr>
            <w:tcW w:w="1130" w:type="dxa"/>
            <w:tcBorders>
              <w:top w:val="single" w:sz="4" w:space="0" w:color="auto"/>
              <w:left w:val="single" w:sz="4" w:space="0" w:color="auto"/>
              <w:bottom w:val="single" w:sz="4" w:space="0" w:color="auto"/>
              <w:right w:val="single" w:sz="4" w:space="0" w:color="auto"/>
            </w:tcBorders>
            <w:hideMark/>
          </w:tcPr>
          <w:p w14:paraId="6BDEC34C" w14:textId="77777777" w:rsidR="00061FCD" w:rsidRPr="00061FCD" w:rsidRDefault="00061FCD" w:rsidP="00061FCD">
            <w:r w:rsidRPr="00061FCD">
              <w:t>1.0</w:t>
            </w:r>
          </w:p>
        </w:tc>
        <w:tc>
          <w:tcPr>
            <w:tcW w:w="2269" w:type="dxa"/>
            <w:tcBorders>
              <w:top w:val="single" w:sz="4" w:space="0" w:color="auto"/>
              <w:left w:val="single" w:sz="4" w:space="0" w:color="auto"/>
              <w:bottom w:val="single" w:sz="4" w:space="0" w:color="auto"/>
              <w:right w:val="single" w:sz="4" w:space="0" w:color="auto"/>
            </w:tcBorders>
            <w:hideMark/>
          </w:tcPr>
          <w:p w14:paraId="5BF72FCC" w14:textId="77777777" w:rsidR="00061FCD" w:rsidRPr="00061FCD" w:rsidRDefault="00061FCD" w:rsidP="00061FCD">
            <w:r w:rsidRPr="00061FCD">
              <w:t>Getting Started</w:t>
            </w:r>
          </w:p>
        </w:tc>
        <w:tc>
          <w:tcPr>
            <w:tcW w:w="5248" w:type="dxa"/>
            <w:tcBorders>
              <w:top w:val="single" w:sz="4" w:space="0" w:color="auto"/>
              <w:left w:val="single" w:sz="4" w:space="0" w:color="auto"/>
              <w:bottom w:val="single" w:sz="4" w:space="0" w:color="auto"/>
              <w:right w:val="single" w:sz="4" w:space="0" w:color="auto"/>
            </w:tcBorders>
            <w:hideMark/>
          </w:tcPr>
          <w:p w14:paraId="34F1823F" w14:textId="77777777" w:rsidR="00061FCD" w:rsidRPr="00061FCD" w:rsidRDefault="00061FCD" w:rsidP="00061FCD">
            <w:r w:rsidRPr="00061FCD">
              <w:t>Overview: Explanation of how to access Project Shore Line through the secure web interface on a smartphone, tablet, or computer.</w:t>
            </w:r>
          </w:p>
        </w:tc>
        <w:tc>
          <w:tcPr>
            <w:tcW w:w="709" w:type="dxa"/>
            <w:tcBorders>
              <w:top w:val="single" w:sz="4" w:space="0" w:color="auto"/>
              <w:left w:val="single" w:sz="4" w:space="0" w:color="auto"/>
              <w:bottom w:val="single" w:sz="4" w:space="0" w:color="auto"/>
              <w:right w:val="single" w:sz="4" w:space="0" w:color="auto"/>
            </w:tcBorders>
            <w:hideMark/>
          </w:tcPr>
          <w:p w14:paraId="301E7C43" w14:textId="77777777" w:rsidR="00061FCD" w:rsidRPr="00061FCD" w:rsidRDefault="00061FCD" w:rsidP="00061FCD">
            <w:r w:rsidRPr="00061FCD">
              <w:t>3</w:t>
            </w:r>
          </w:p>
        </w:tc>
        <w:tc>
          <w:tcPr>
            <w:tcW w:w="709" w:type="dxa"/>
            <w:tcBorders>
              <w:top w:val="single" w:sz="4" w:space="0" w:color="auto"/>
              <w:left w:val="single" w:sz="4" w:space="0" w:color="auto"/>
              <w:bottom w:val="single" w:sz="4" w:space="0" w:color="auto"/>
              <w:right w:val="single" w:sz="4" w:space="0" w:color="auto"/>
            </w:tcBorders>
            <w:hideMark/>
          </w:tcPr>
          <w:p w14:paraId="1C91D3DC" w14:textId="77777777" w:rsidR="00061FCD" w:rsidRPr="00061FCD" w:rsidRDefault="00061FCD" w:rsidP="00061FCD">
            <w:r w:rsidRPr="00061FCD">
              <w:t>1</w:t>
            </w:r>
          </w:p>
        </w:tc>
      </w:tr>
      <w:tr w:rsidR="00061FCD" w:rsidRPr="00061FCD" w14:paraId="5AE1BE3F" w14:textId="77777777" w:rsidTr="00D018F3">
        <w:trPr>
          <w:trHeight w:val="494"/>
        </w:trPr>
        <w:tc>
          <w:tcPr>
            <w:tcW w:w="1130" w:type="dxa"/>
            <w:tcBorders>
              <w:top w:val="single" w:sz="4" w:space="0" w:color="auto"/>
              <w:left w:val="single" w:sz="4" w:space="0" w:color="auto"/>
              <w:bottom w:val="single" w:sz="4" w:space="0" w:color="auto"/>
              <w:right w:val="single" w:sz="4" w:space="0" w:color="auto"/>
            </w:tcBorders>
            <w:hideMark/>
          </w:tcPr>
          <w:p w14:paraId="4715BC52" w14:textId="77777777" w:rsidR="00061FCD" w:rsidRPr="00061FCD" w:rsidRDefault="00061FCD" w:rsidP="00061FCD">
            <w:r w:rsidRPr="00061FCD">
              <w:t>1.1</w:t>
            </w:r>
          </w:p>
        </w:tc>
        <w:tc>
          <w:tcPr>
            <w:tcW w:w="2269" w:type="dxa"/>
            <w:tcBorders>
              <w:top w:val="single" w:sz="4" w:space="0" w:color="auto"/>
              <w:left w:val="single" w:sz="4" w:space="0" w:color="auto"/>
              <w:bottom w:val="single" w:sz="4" w:space="0" w:color="auto"/>
              <w:right w:val="single" w:sz="4" w:space="0" w:color="auto"/>
            </w:tcBorders>
            <w:hideMark/>
          </w:tcPr>
          <w:p w14:paraId="27E66FDB" w14:textId="77777777" w:rsidR="00061FCD" w:rsidRPr="00061FCD" w:rsidRDefault="00061FCD" w:rsidP="00061FCD">
            <w:r w:rsidRPr="00061FCD">
              <w:t>Opening an Account</w:t>
            </w:r>
          </w:p>
        </w:tc>
        <w:tc>
          <w:tcPr>
            <w:tcW w:w="5248" w:type="dxa"/>
            <w:tcBorders>
              <w:top w:val="single" w:sz="4" w:space="0" w:color="auto"/>
              <w:left w:val="single" w:sz="4" w:space="0" w:color="auto"/>
              <w:bottom w:val="single" w:sz="4" w:space="0" w:color="auto"/>
              <w:right w:val="single" w:sz="4" w:space="0" w:color="auto"/>
            </w:tcBorders>
            <w:hideMark/>
          </w:tcPr>
          <w:p w14:paraId="4E5DE4C6" w14:textId="77777777" w:rsidR="00061FCD" w:rsidRPr="00061FCD" w:rsidRDefault="00061FCD" w:rsidP="00061FCD">
            <w:r w:rsidRPr="00061FCD">
              <w:t>Procedure: Explains step-by-step instructions for opening a new account.</w:t>
            </w:r>
          </w:p>
        </w:tc>
        <w:tc>
          <w:tcPr>
            <w:tcW w:w="709" w:type="dxa"/>
            <w:tcBorders>
              <w:top w:val="single" w:sz="4" w:space="0" w:color="auto"/>
              <w:left w:val="single" w:sz="4" w:space="0" w:color="auto"/>
              <w:bottom w:val="single" w:sz="4" w:space="0" w:color="auto"/>
              <w:right w:val="single" w:sz="4" w:space="0" w:color="auto"/>
            </w:tcBorders>
            <w:hideMark/>
          </w:tcPr>
          <w:p w14:paraId="031E4CF6" w14:textId="77777777" w:rsidR="00061FCD" w:rsidRPr="00061FCD" w:rsidRDefault="00061FCD" w:rsidP="00061FCD">
            <w:r w:rsidRPr="00061FCD">
              <w:t>3</w:t>
            </w:r>
          </w:p>
        </w:tc>
        <w:tc>
          <w:tcPr>
            <w:tcW w:w="709" w:type="dxa"/>
            <w:tcBorders>
              <w:top w:val="single" w:sz="4" w:space="0" w:color="auto"/>
              <w:left w:val="single" w:sz="4" w:space="0" w:color="auto"/>
              <w:bottom w:val="single" w:sz="4" w:space="0" w:color="auto"/>
              <w:right w:val="single" w:sz="4" w:space="0" w:color="auto"/>
            </w:tcBorders>
            <w:hideMark/>
          </w:tcPr>
          <w:p w14:paraId="3C7B225A" w14:textId="77777777" w:rsidR="00061FCD" w:rsidRPr="00061FCD" w:rsidRDefault="00061FCD" w:rsidP="00061FCD">
            <w:r w:rsidRPr="00061FCD">
              <w:t>1</w:t>
            </w:r>
          </w:p>
        </w:tc>
      </w:tr>
      <w:tr w:rsidR="00061FCD" w:rsidRPr="00061FCD" w14:paraId="1CF40E1E" w14:textId="77777777" w:rsidTr="00D018F3">
        <w:trPr>
          <w:trHeight w:val="494"/>
        </w:trPr>
        <w:tc>
          <w:tcPr>
            <w:tcW w:w="1130" w:type="dxa"/>
            <w:tcBorders>
              <w:top w:val="single" w:sz="4" w:space="0" w:color="auto"/>
              <w:left w:val="single" w:sz="4" w:space="0" w:color="auto"/>
              <w:bottom w:val="single" w:sz="4" w:space="0" w:color="auto"/>
              <w:right w:val="single" w:sz="4" w:space="0" w:color="auto"/>
            </w:tcBorders>
            <w:hideMark/>
          </w:tcPr>
          <w:p w14:paraId="214C68C8" w14:textId="77777777" w:rsidR="00061FCD" w:rsidRPr="00061FCD" w:rsidRDefault="00061FCD" w:rsidP="00061FCD">
            <w:r w:rsidRPr="00061FCD">
              <w:t>1.2</w:t>
            </w:r>
          </w:p>
        </w:tc>
        <w:tc>
          <w:tcPr>
            <w:tcW w:w="2269" w:type="dxa"/>
            <w:tcBorders>
              <w:top w:val="single" w:sz="4" w:space="0" w:color="auto"/>
              <w:left w:val="single" w:sz="4" w:space="0" w:color="auto"/>
              <w:bottom w:val="single" w:sz="4" w:space="0" w:color="auto"/>
              <w:right w:val="single" w:sz="4" w:space="0" w:color="auto"/>
            </w:tcBorders>
            <w:hideMark/>
          </w:tcPr>
          <w:p w14:paraId="0B5C77BB" w14:textId="77777777" w:rsidR="00061FCD" w:rsidRPr="00061FCD" w:rsidRDefault="00061FCD" w:rsidP="00061FCD">
            <w:r w:rsidRPr="00061FCD">
              <w:t>Logging In</w:t>
            </w:r>
          </w:p>
        </w:tc>
        <w:tc>
          <w:tcPr>
            <w:tcW w:w="5248" w:type="dxa"/>
            <w:tcBorders>
              <w:top w:val="single" w:sz="4" w:space="0" w:color="auto"/>
              <w:left w:val="single" w:sz="4" w:space="0" w:color="auto"/>
              <w:bottom w:val="single" w:sz="4" w:space="0" w:color="auto"/>
              <w:right w:val="single" w:sz="4" w:space="0" w:color="auto"/>
            </w:tcBorders>
            <w:hideMark/>
          </w:tcPr>
          <w:p w14:paraId="756A07D0" w14:textId="77777777" w:rsidR="00061FCD" w:rsidRPr="00061FCD" w:rsidRDefault="00061FCD" w:rsidP="00061FCD">
            <w:r w:rsidRPr="00061FCD">
              <w:t xml:space="preserve">Procedure: Explanation of </w:t>
            </w:r>
            <w:proofErr w:type="gramStart"/>
            <w:r w:rsidRPr="00061FCD">
              <w:t>how to</w:t>
            </w:r>
            <w:proofErr w:type="gramEnd"/>
            <w:r w:rsidRPr="00061FCD">
              <w:t xml:space="preserve"> login to a new account.</w:t>
            </w:r>
          </w:p>
        </w:tc>
        <w:tc>
          <w:tcPr>
            <w:tcW w:w="709" w:type="dxa"/>
            <w:tcBorders>
              <w:top w:val="single" w:sz="4" w:space="0" w:color="auto"/>
              <w:left w:val="single" w:sz="4" w:space="0" w:color="auto"/>
              <w:bottom w:val="single" w:sz="4" w:space="0" w:color="auto"/>
              <w:right w:val="single" w:sz="4" w:space="0" w:color="auto"/>
            </w:tcBorders>
            <w:hideMark/>
          </w:tcPr>
          <w:p w14:paraId="7FBAB051" w14:textId="77777777" w:rsidR="00061FCD" w:rsidRPr="00061FCD" w:rsidRDefault="00061FCD" w:rsidP="00061FCD">
            <w:r w:rsidRPr="00061FCD">
              <w:t>3</w:t>
            </w:r>
          </w:p>
        </w:tc>
        <w:tc>
          <w:tcPr>
            <w:tcW w:w="709" w:type="dxa"/>
            <w:tcBorders>
              <w:top w:val="single" w:sz="4" w:space="0" w:color="auto"/>
              <w:left w:val="single" w:sz="4" w:space="0" w:color="auto"/>
              <w:bottom w:val="single" w:sz="4" w:space="0" w:color="auto"/>
              <w:right w:val="single" w:sz="4" w:space="0" w:color="auto"/>
            </w:tcBorders>
            <w:hideMark/>
          </w:tcPr>
          <w:p w14:paraId="380B1A13" w14:textId="77777777" w:rsidR="00061FCD" w:rsidRPr="00061FCD" w:rsidRDefault="00061FCD" w:rsidP="00061FCD">
            <w:r w:rsidRPr="00061FCD">
              <w:t>1</w:t>
            </w:r>
          </w:p>
        </w:tc>
      </w:tr>
      <w:tr w:rsidR="00061FCD" w:rsidRPr="00061FCD" w14:paraId="40191DFA" w14:textId="77777777" w:rsidTr="00D018F3">
        <w:trPr>
          <w:trHeight w:val="474"/>
        </w:trPr>
        <w:tc>
          <w:tcPr>
            <w:tcW w:w="1130" w:type="dxa"/>
            <w:tcBorders>
              <w:top w:val="single" w:sz="4" w:space="0" w:color="auto"/>
              <w:left w:val="single" w:sz="4" w:space="0" w:color="auto"/>
              <w:bottom w:val="single" w:sz="4" w:space="0" w:color="auto"/>
              <w:right w:val="single" w:sz="4" w:space="0" w:color="auto"/>
            </w:tcBorders>
            <w:hideMark/>
          </w:tcPr>
          <w:p w14:paraId="5956C112" w14:textId="77777777" w:rsidR="00061FCD" w:rsidRPr="00061FCD" w:rsidRDefault="00061FCD" w:rsidP="00061FCD">
            <w:r w:rsidRPr="00061FCD">
              <w:t>1.2</w:t>
            </w:r>
          </w:p>
        </w:tc>
        <w:tc>
          <w:tcPr>
            <w:tcW w:w="2269" w:type="dxa"/>
            <w:tcBorders>
              <w:top w:val="single" w:sz="4" w:space="0" w:color="auto"/>
              <w:left w:val="single" w:sz="4" w:space="0" w:color="auto"/>
              <w:bottom w:val="single" w:sz="4" w:space="0" w:color="auto"/>
              <w:right w:val="single" w:sz="4" w:space="0" w:color="auto"/>
            </w:tcBorders>
            <w:hideMark/>
          </w:tcPr>
          <w:p w14:paraId="7039C613" w14:textId="77777777" w:rsidR="00061FCD" w:rsidRPr="00061FCD" w:rsidRDefault="00061FCD" w:rsidP="00061FCD">
            <w:r w:rsidRPr="00061FCD">
              <w:t>Closing an Account</w:t>
            </w:r>
          </w:p>
        </w:tc>
        <w:tc>
          <w:tcPr>
            <w:tcW w:w="5248" w:type="dxa"/>
            <w:tcBorders>
              <w:top w:val="single" w:sz="4" w:space="0" w:color="auto"/>
              <w:left w:val="single" w:sz="4" w:space="0" w:color="auto"/>
              <w:bottom w:val="single" w:sz="4" w:space="0" w:color="auto"/>
              <w:right w:val="single" w:sz="4" w:space="0" w:color="auto"/>
            </w:tcBorders>
            <w:hideMark/>
          </w:tcPr>
          <w:p w14:paraId="7370AE60" w14:textId="77777777" w:rsidR="00061FCD" w:rsidRPr="00061FCD" w:rsidRDefault="00061FCD" w:rsidP="00061FCD">
            <w:r w:rsidRPr="00061FCD">
              <w:t>Procedure: Step-by-step instructions for closing an existing account.</w:t>
            </w:r>
          </w:p>
        </w:tc>
        <w:tc>
          <w:tcPr>
            <w:tcW w:w="709" w:type="dxa"/>
            <w:tcBorders>
              <w:top w:val="single" w:sz="4" w:space="0" w:color="auto"/>
              <w:left w:val="single" w:sz="4" w:space="0" w:color="auto"/>
              <w:bottom w:val="single" w:sz="4" w:space="0" w:color="auto"/>
              <w:right w:val="single" w:sz="4" w:space="0" w:color="auto"/>
            </w:tcBorders>
            <w:hideMark/>
          </w:tcPr>
          <w:p w14:paraId="44DE933C" w14:textId="77777777" w:rsidR="00061FCD" w:rsidRPr="00061FCD" w:rsidRDefault="00061FCD" w:rsidP="00061FCD">
            <w:r w:rsidRPr="00061FCD">
              <w:t>3</w:t>
            </w:r>
          </w:p>
        </w:tc>
        <w:tc>
          <w:tcPr>
            <w:tcW w:w="709" w:type="dxa"/>
            <w:tcBorders>
              <w:top w:val="single" w:sz="4" w:space="0" w:color="auto"/>
              <w:left w:val="single" w:sz="4" w:space="0" w:color="auto"/>
              <w:bottom w:val="single" w:sz="4" w:space="0" w:color="auto"/>
              <w:right w:val="single" w:sz="4" w:space="0" w:color="auto"/>
            </w:tcBorders>
            <w:hideMark/>
          </w:tcPr>
          <w:p w14:paraId="29C3301A" w14:textId="77777777" w:rsidR="00061FCD" w:rsidRPr="00061FCD" w:rsidRDefault="00061FCD" w:rsidP="00061FCD">
            <w:r w:rsidRPr="00061FCD">
              <w:t>1</w:t>
            </w:r>
          </w:p>
        </w:tc>
      </w:tr>
      <w:tr w:rsidR="00061FCD" w:rsidRPr="00061FCD" w14:paraId="002DFC97" w14:textId="77777777" w:rsidTr="00D018F3">
        <w:trPr>
          <w:trHeight w:val="474"/>
        </w:trPr>
        <w:tc>
          <w:tcPr>
            <w:tcW w:w="1130" w:type="dxa"/>
            <w:tcBorders>
              <w:top w:val="single" w:sz="4" w:space="0" w:color="auto"/>
              <w:left w:val="single" w:sz="4" w:space="0" w:color="auto"/>
              <w:bottom w:val="single" w:sz="4" w:space="0" w:color="auto"/>
              <w:right w:val="single" w:sz="4" w:space="0" w:color="auto"/>
            </w:tcBorders>
            <w:hideMark/>
          </w:tcPr>
          <w:p w14:paraId="1E9FD311" w14:textId="77777777" w:rsidR="00061FCD" w:rsidRPr="00061FCD" w:rsidRDefault="00061FCD" w:rsidP="00061FCD">
            <w:r w:rsidRPr="00061FCD">
              <w:t>2.0</w:t>
            </w:r>
          </w:p>
        </w:tc>
        <w:tc>
          <w:tcPr>
            <w:tcW w:w="2269" w:type="dxa"/>
            <w:tcBorders>
              <w:top w:val="single" w:sz="4" w:space="0" w:color="auto"/>
              <w:left w:val="single" w:sz="4" w:space="0" w:color="auto"/>
              <w:bottom w:val="single" w:sz="4" w:space="0" w:color="auto"/>
              <w:right w:val="single" w:sz="4" w:space="0" w:color="auto"/>
            </w:tcBorders>
            <w:hideMark/>
          </w:tcPr>
          <w:p w14:paraId="74710572" w14:textId="77777777" w:rsidR="00061FCD" w:rsidRPr="00061FCD" w:rsidRDefault="00061FCD" w:rsidP="00061FCD">
            <w:r w:rsidRPr="00061FCD">
              <w:t>Managing an Account</w:t>
            </w:r>
          </w:p>
        </w:tc>
        <w:tc>
          <w:tcPr>
            <w:tcW w:w="5248" w:type="dxa"/>
            <w:tcBorders>
              <w:top w:val="single" w:sz="4" w:space="0" w:color="auto"/>
              <w:left w:val="single" w:sz="4" w:space="0" w:color="auto"/>
              <w:bottom w:val="single" w:sz="4" w:space="0" w:color="auto"/>
              <w:right w:val="single" w:sz="4" w:space="0" w:color="auto"/>
            </w:tcBorders>
            <w:hideMark/>
          </w:tcPr>
          <w:p w14:paraId="2EEAD130" w14:textId="77777777" w:rsidR="00061FCD" w:rsidRPr="00061FCD" w:rsidRDefault="00061FCD" w:rsidP="00061FCD">
            <w:r w:rsidRPr="00061FCD">
              <w:t>Overview: Explanation of the importance of managing your account, checking the account regularly, and the convenience of online banking over in-person account management.</w:t>
            </w:r>
          </w:p>
        </w:tc>
        <w:tc>
          <w:tcPr>
            <w:tcW w:w="709" w:type="dxa"/>
            <w:tcBorders>
              <w:top w:val="single" w:sz="4" w:space="0" w:color="auto"/>
              <w:left w:val="single" w:sz="4" w:space="0" w:color="auto"/>
              <w:bottom w:val="single" w:sz="4" w:space="0" w:color="auto"/>
              <w:right w:val="single" w:sz="4" w:space="0" w:color="auto"/>
            </w:tcBorders>
            <w:hideMark/>
          </w:tcPr>
          <w:p w14:paraId="0167F223" w14:textId="77777777" w:rsidR="00061FCD" w:rsidRPr="00061FCD" w:rsidRDefault="00061FCD" w:rsidP="00061FCD">
            <w:r w:rsidRPr="00061FCD">
              <w:t>3</w:t>
            </w:r>
          </w:p>
        </w:tc>
        <w:tc>
          <w:tcPr>
            <w:tcW w:w="709" w:type="dxa"/>
            <w:tcBorders>
              <w:top w:val="single" w:sz="4" w:space="0" w:color="auto"/>
              <w:left w:val="single" w:sz="4" w:space="0" w:color="auto"/>
              <w:bottom w:val="single" w:sz="4" w:space="0" w:color="auto"/>
              <w:right w:val="single" w:sz="4" w:space="0" w:color="auto"/>
            </w:tcBorders>
            <w:hideMark/>
          </w:tcPr>
          <w:p w14:paraId="0BC0D813" w14:textId="77777777" w:rsidR="00061FCD" w:rsidRPr="00061FCD" w:rsidRDefault="00061FCD" w:rsidP="00061FCD">
            <w:r w:rsidRPr="00061FCD">
              <w:t>1</w:t>
            </w:r>
          </w:p>
        </w:tc>
      </w:tr>
      <w:tr w:rsidR="00061FCD" w:rsidRPr="00061FCD" w14:paraId="4D56F307" w14:textId="77777777" w:rsidTr="00D018F3">
        <w:trPr>
          <w:trHeight w:val="474"/>
        </w:trPr>
        <w:tc>
          <w:tcPr>
            <w:tcW w:w="1130" w:type="dxa"/>
            <w:tcBorders>
              <w:top w:val="single" w:sz="4" w:space="0" w:color="auto"/>
              <w:left w:val="single" w:sz="4" w:space="0" w:color="auto"/>
              <w:bottom w:val="single" w:sz="4" w:space="0" w:color="auto"/>
              <w:right w:val="single" w:sz="4" w:space="0" w:color="auto"/>
            </w:tcBorders>
            <w:hideMark/>
          </w:tcPr>
          <w:p w14:paraId="7F3FE7DC" w14:textId="77777777" w:rsidR="00061FCD" w:rsidRPr="00061FCD" w:rsidRDefault="00061FCD" w:rsidP="00061FCD">
            <w:r w:rsidRPr="00061FCD">
              <w:t>2.1</w:t>
            </w:r>
          </w:p>
        </w:tc>
        <w:tc>
          <w:tcPr>
            <w:tcW w:w="2269" w:type="dxa"/>
            <w:tcBorders>
              <w:top w:val="single" w:sz="4" w:space="0" w:color="auto"/>
              <w:left w:val="single" w:sz="4" w:space="0" w:color="auto"/>
              <w:bottom w:val="single" w:sz="4" w:space="0" w:color="auto"/>
              <w:right w:val="single" w:sz="4" w:space="0" w:color="auto"/>
            </w:tcBorders>
            <w:hideMark/>
          </w:tcPr>
          <w:p w14:paraId="51AED18E" w14:textId="77777777" w:rsidR="00061FCD" w:rsidRPr="00061FCD" w:rsidRDefault="00061FCD" w:rsidP="00061FCD">
            <w:r w:rsidRPr="00061FCD">
              <w:t>Displaying Transactions &amp; Balances</w:t>
            </w:r>
          </w:p>
        </w:tc>
        <w:tc>
          <w:tcPr>
            <w:tcW w:w="5248" w:type="dxa"/>
            <w:tcBorders>
              <w:top w:val="single" w:sz="4" w:space="0" w:color="auto"/>
              <w:left w:val="single" w:sz="4" w:space="0" w:color="auto"/>
              <w:bottom w:val="single" w:sz="4" w:space="0" w:color="auto"/>
              <w:right w:val="single" w:sz="4" w:space="0" w:color="auto"/>
            </w:tcBorders>
            <w:hideMark/>
          </w:tcPr>
          <w:p w14:paraId="3AAA111F" w14:textId="77777777" w:rsidR="00061FCD" w:rsidRPr="00061FCD" w:rsidRDefault="00061FCD" w:rsidP="00061FCD">
            <w:r w:rsidRPr="00061FCD">
              <w:t>Procedure: Step-by-step instructions for displaying transactions and balance statements for a specific account.</w:t>
            </w:r>
          </w:p>
        </w:tc>
        <w:tc>
          <w:tcPr>
            <w:tcW w:w="709" w:type="dxa"/>
            <w:tcBorders>
              <w:top w:val="single" w:sz="4" w:space="0" w:color="auto"/>
              <w:left w:val="single" w:sz="4" w:space="0" w:color="auto"/>
              <w:bottom w:val="single" w:sz="4" w:space="0" w:color="auto"/>
              <w:right w:val="single" w:sz="4" w:space="0" w:color="auto"/>
            </w:tcBorders>
            <w:hideMark/>
          </w:tcPr>
          <w:p w14:paraId="295FB89E" w14:textId="77777777" w:rsidR="00061FCD" w:rsidRPr="00061FCD" w:rsidRDefault="00061FCD" w:rsidP="00061FCD">
            <w:r w:rsidRPr="00061FCD">
              <w:t>2</w:t>
            </w:r>
          </w:p>
        </w:tc>
        <w:tc>
          <w:tcPr>
            <w:tcW w:w="709" w:type="dxa"/>
            <w:tcBorders>
              <w:top w:val="single" w:sz="4" w:space="0" w:color="auto"/>
              <w:left w:val="single" w:sz="4" w:space="0" w:color="auto"/>
              <w:bottom w:val="single" w:sz="4" w:space="0" w:color="auto"/>
              <w:right w:val="single" w:sz="4" w:space="0" w:color="auto"/>
            </w:tcBorders>
            <w:hideMark/>
          </w:tcPr>
          <w:p w14:paraId="583A3D85" w14:textId="77777777" w:rsidR="00061FCD" w:rsidRPr="00061FCD" w:rsidRDefault="00061FCD" w:rsidP="00061FCD">
            <w:r w:rsidRPr="00061FCD">
              <w:t>1</w:t>
            </w:r>
          </w:p>
        </w:tc>
      </w:tr>
      <w:tr w:rsidR="00061FCD" w:rsidRPr="00061FCD" w14:paraId="0C0FD904" w14:textId="77777777" w:rsidTr="00D018F3">
        <w:trPr>
          <w:trHeight w:val="474"/>
        </w:trPr>
        <w:tc>
          <w:tcPr>
            <w:tcW w:w="1130" w:type="dxa"/>
            <w:tcBorders>
              <w:top w:val="single" w:sz="4" w:space="0" w:color="auto"/>
              <w:left w:val="single" w:sz="4" w:space="0" w:color="auto"/>
              <w:bottom w:val="single" w:sz="4" w:space="0" w:color="auto"/>
              <w:right w:val="single" w:sz="4" w:space="0" w:color="auto"/>
            </w:tcBorders>
            <w:hideMark/>
          </w:tcPr>
          <w:p w14:paraId="1BB639F9" w14:textId="77777777" w:rsidR="00061FCD" w:rsidRPr="00061FCD" w:rsidRDefault="00061FCD" w:rsidP="00061FCD">
            <w:r w:rsidRPr="00061FCD">
              <w:t>2.1a</w:t>
            </w:r>
          </w:p>
        </w:tc>
        <w:tc>
          <w:tcPr>
            <w:tcW w:w="2269" w:type="dxa"/>
            <w:tcBorders>
              <w:top w:val="single" w:sz="4" w:space="0" w:color="auto"/>
              <w:left w:val="single" w:sz="4" w:space="0" w:color="auto"/>
              <w:bottom w:val="single" w:sz="4" w:space="0" w:color="auto"/>
              <w:right w:val="single" w:sz="4" w:space="0" w:color="auto"/>
            </w:tcBorders>
            <w:hideMark/>
          </w:tcPr>
          <w:p w14:paraId="38DAC48C" w14:textId="77777777" w:rsidR="00061FCD" w:rsidRPr="00061FCD" w:rsidRDefault="00061FCD" w:rsidP="00061FCD">
            <w:r w:rsidRPr="00061FCD">
              <w:t>Customizing Searches</w:t>
            </w:r>
          </w:p>
        </w:tc>
        <w:tc>
          <w:tcPr>
            <w:tcW w:w="5248" w:type="dxa"/>
            <w:tcBorders>
              <w:top w:val="single" w:sz="4" w:space="0" w:color="auto"/>
              <w:left w:val="single" w:sz="4" w:space="0" w:color="auto"/>
              <w:bottom w:val="single" w:sz="4" w:space="0" w:color="auto"/>
              <w:right w:val="single" w:sz="4" w:space="0" w:color="auto"/>
            </w:tcBorders>
            <w:hideMark/>
          </w:tcPr>
          <w:p w14:paraId="3BB30673" w14:textId="77777777" w:rsidR="00061FCD" w:rsidRPr="00061FCD" w:rsidRDefault="00061FCD" w:rsidP="00061FCD">
            <w:r w:rsidRPr="00061FCD">
              <w:t xml:space="preserve">Procedure: Step-by-step instructions for selecting an account (checking, savings, or other); or checking the historical </w:t>
            </w:r>
            <w:proofErr w:type="gramStart"/>
            <w:r w:rsidRPr="00061FCD">
              <w:t>time period</w:t>
            </w:r>
            <w:proofErr w:type="gramEnd"/>
            <w:r w:rsidRPr="00061FCD">
              <w:t xml:space="preserve"> for transactions and balances.</w:t>
            </w:r>
          </w:p>
        </w:tc>
        <w:tc>
          <w:tcPr>
            <w:tcW w:w="709" w:type="dxa"/>
            <w:tcBorders>
              <w:top w:val="single" w:sz="4" w:space="0" w:color="auto"/>
              <w:left w:val="single" w:sz="4" w:space="0" w:color="auto"/>
              <w:bottom w:val="single" w:sz="4" w:space="0" w:color="auto"/>
              <w:right w:val="single" w:sz="4" w:space="0" w:color="auto"/>
            </w:tcBorders>
            <w:hideMark/>
          </w:tcPr>
          <w:p w14:paraId="5E0B5094" w14:textId="77777777" w:rsidR="00061FCD" w:rsidRPr="00061FCD" w:rsidRDefault="00061FCD" w:rsidP="00061FCD">
            <w:r w:rsidRPr="00061FCD">
              <w:t>2</w:t>
            </w:r>
          </w:p>
        </w:tc>
        <w:tc>
          <w:tcPr>
            <w:tcW w:w="709" w:type="dxa"/>
            <w:tcBorders>
              <w:top w:val="single" w:sz="4" w:space="0" w:color="auto"/>
              <w:left w:val="single" w:sz="4" w:space="0" w:color="auto"/>
              <w:bottom w:val="single" w:sz="4" w:space="0" w:color="auto"/>
              <w:right w:val="single" w:sz="4" w:space="0" w:color="auto"/>
            </w:tcBorders>
            <w:hideMark/>
          </w:tcPr>
          <w:p w14:paraId="731F1FB2" w14:textId="77777777" w:rsidR="00061FCD" w:rsidRPr="00061FCD" w:rsidRDefault="00061FCD" w:rsidP="00061FCD">
            <w:r w:rsidRPr="00061FCD">
              <w:t>1</w:t>
            </w:r>
          </w:p>
        </w:tc>
      </w:tr>
      <w:tr w:rsidR="00061FCD" w:rsidRPr="00061FCD" w14:paraId="2DF5D585" w14:textId="77777777" w:rsidTr="00D018F3">
        <w:trPr>
          <w:trHeight w:val="474"/>
        </w:trPr>
        <w:tc>
          <w:tcPr>
            <w:tcW w:w="1130" w:type="dxa"/>
            <w:tcBorders>
              <w:top w:val="single" w:sz="4" w:space="0" w:color="auto"/>
              <w:left w:val="single" w:sz="4" w:space="0" w:color="auto"/>
              <w:bottom w:val="single" w:sz="4" w:space="0" w:color="auto"/>
              <w:right w:val="single" w:sz="4" w:space="0" w:color="auto"/>
            </w:tcBorders>
            <w:hideMark/>
          </w:tcPr>
          <w:p w14:paraId="570530EA" w14:textId="77777777" w:rsidR="00061FCD" w:rsidRPr="00061FCD" w:rsidRDefault="00061FCD" w:rsidP="00061FCD">
            <w:r w:rsidRPr="00061FCD">
              <w:t>2.2</w:t>
            </w:r>
          </w:p>
        </w:tc>
        <w:tc>
          <w:tcPr>
            <w:tcW w:w="2269" w:type="dxa"/>
            <w:tcBorders>
              <w:top w:val="single" w:sz="4" w:space="0" w:color="auto"/>
              <w:left w:val="single" w:sz="4" w:space="0" w:color="auto"/>
              <w:bottom w:val="single" w:sz="4" w:space="0" w:color="auto"/>
              <w:right w:val="single" w:sz="4" w:space="0" w:color="auto"/>
            </w:tcBorders>
            <w:hideMark/>
          </w:tcPr>
          <w:p w14:paraId="7D325F44" w14:textId="77777777" w:rsidR="00061FCD" w:rsidRPr="00061FCD" w:rsidRDefault="00061FCD" w:rsidP="00061FCD">
            <w:r w:rsidRPr="00061FCD">
              <w:t>Ordering Checks</w:t>
            </w:r>
          </w:p>
        </w:tc>
        <w:tc>
          <w:tcPr>
            <w:tcW w:w="5248" w:type="dxa"/>
            <w:tcBorders>
              <w:top w:val="single" w:sz="4" w:space="0" w:color="auto"/>
              <w:left w:val="single" w:sz="4" w:space="0" w:color="auto"/>
              <w:bottom w:val="single" w:sz="4" w:space="0" w:color="auto"/>
              <w:right w:val="single" w:sz="4" w:space="0" w:color="auto"/>
            </w:tcBorders>
            <w:hideMark/>
          </w:tcPr>
          <w:p w14:paraId="107DA0E0" w14:textId="77777777" w:rsidR="00061FCD" w:rsidRPr="00061FCD" w:rsidRDefault="00061FCD" w:rsidP="00061FCD">
            <w:r w:rsidRPr="00061FCD">
              <w:t>Procedure: Step-by-step instructions for ordering checks.</w:t>
            </w:r>
          </w:p>
        </w:tc>
        <w:tc>
          <w:tcPr>
            <w:tcW w:w="709" w:type="dxa"/>
            <w:tcBorders>
              <w:top w:val="single" w:sz="4" w:space="0" w:color="auto"/>
              <w:left w:val="single" w:sz="4" w:space="0" w:color="auto"/>
              <w:bottom w:val="single" w:sz="4" w:space="0" w:color="auto"/>
              <w:right w:val="single" w:sz="4" w:space="0" w:color="auto"/>
            </w:tcBorders>
            <w:hideMark/>
          </w:tcPr>
          <w:p w14:paraId="3E917DE1" w14:textId="77777777" w:rsidR="00061FCD" w:rsidRPr="00061FCD" w:rsidRDefault="00061FCD" w:rsidP="00061FCD">
            <w:r w:rsidRPr="00061FCD">
              <w:t>2</w:t>
            </w:r>
          </w:p>
        </w:tc>
        <w:tc>
          <w:tcPr>
            <w:tcW w:w="709" w:type="dxa"/>
            <w:tcBorders>
              <w:top w:val="single" w:sz="4" w:space="0" w:color="auto"/>
              <w:left w:val="single" w:sz="4" w:space="0" w:color="auto"/>
              <w:bottom w:val="single" w:sz="4" w:space="0" w:color="auto"/>
              <w:right w:val="single" w:sz="4" w:space="0" w:color="auto"/>
            </w:tcBorders>
            <w:hideMark/>
          </w:tcPr>
          <w:p w14:paraId="6E96E5AB" w14:textId="77777777" w:rsidR="00061FCD" w:rsidRPr="00061FCD" w:rsidRDefault="00061FCD" w:rsidP="00061FCD">
            <w:r w:rsidRPr="00061FCD">
              <w:t>1</w:t>
            </w:r>
          </w:p>
        </w:tc>
      </w:tr>
      <w:tr w:rsidR="00061FCD" w:rsidRPr="00061FCD" w14:paraId="7BF734E7" w14:textId="77777777" w:rsidTr="00D018F3">
        <w:trPr>
          <w:trHeight w:val="474"/>
        </w:trPr>
        <w:tc>
          <w:tcPr>
            <w:tcW w:w="1130" w:type="dxa"/>
            <w:tcBorders>
              <w:top w:val="single" w:sz="4" w:space="0" w:color="auto"/>
              <w:left w:val="single" w:sz="4" w:space="0" w:color="auto"/>
              <w:bottom w:val="single" w:sz="4" w:space="0" w:color="auto"/>
              <w:right w:val="single" w:sz="4" w:space="0" w:color="auto"/>
            </w:tcBorders>
            <w:hideMark/>
          </w:tcPr>
          <w:p w14:paraId="4B0D27A8" w14:textId="77777777" w:rsidR="00061FCD" w:rsidRPr="00061FCD" w:rsidRDefault="00061FCD" w:rsidP="00061FCD">
            <w:r w:rsidRPr="00061FCD">
              <w:t>3.0</w:t>
            </w:r>
          </w:p>
        </w:tc>
        <w:tc>
          <w:tcPr>
            <w:tcW w:w="2269" w:type="dxa"/>
            <w:tcBorders>
              <w:top w:val="single" w:sz="4" w:space="0" w:color="auto"/>
              <w:left w:val="single" w:sz="4" w:space="0" w:color="auto"/>
              <w:bottom w:val="single" w:sz="4" w:space="0" w:color="auto"/>
              <w:right w:val="single" w:sz="4" w:space="0" w:color="auto"/>
            </w:tcBorders>
            <w:hideMark/>
          </w:tcPr>
          <w:p w14:paraId="52B737CA" w14:textId="77777777" w:rsidR="00061FCD" w:rsidRPr="00061FCD" w:rsidRDefault="00061FCD" w:rsidP="00061FCD">
            <w:r w:rsidRPr="00061FCD">
              <w:t>Paying Bills</w:t>
            </w:r>
          </w:p>
        </w:tc>
        <w:tc>
          <w:tcPr>
            <w:tcW w:w="5248" w:type="dxa"/>
            <w:tcBorders>
              <w:top w:val="single" w:sz="4" w:space="0" w:color="auto"/>
              <w:left w:val="single" w:sz="4" w:space="0" w:color="auto"/>
              <w:bottom w:val="single" w:sz="4" w:space="0" w:color="auto"/>
              <w:right w:val="single" w:sz="4" w:space="0" w:color="auto"/>
            </w:tcBorders>
            <w:hideMark/>
          </w:tcPr>
          <w:p w14:paraId="59E41F77" w14:textId="77777777" w:rsidR="00061FCD" w:rsidRPr="00061FCD" w:rsidRDefault="00061FCD" w:rsidP="00061FCD">
            <w:r w:rsidRPr="00061FCD">
              <w:t>Overview: Explanation of the convenience of paying bills through online banking and explanation of added security (no paper checks, instant payments, etc.).</w:t>
            </w:r>
          </w:p>
        </w:tc>
        <w:tc>
          <w:tcPr>
            <w:tcW w:w="709" w:type="dxa"/>
            <w:tcBorders>
              <w:top w:val="single" w:sz="4" w:space="0" w:color="auto"/>
              <w:left w:val="single" w:sz="4" w:space="0" w:color="auto"/>
              <w:bottom w:val="single" w:sz="4" w:space="0" w:color="auto"/>
              <w:right w:val="single" w:sz="4" w:space="0" w:color="auto"/>
            </w:tcBorders>
            <w:hideMark/>
          </w:tcPr>
          <w:p w14:paraId="1F980554" w14:textId="77777777" w:rsidR="00061FCD" w:rsidRPr="00061FCD" w:rsidRDefault="00061FCD" w:rsidP="00061FCD">
            <w:r w:rsidRPr="00061FCD">
              <w:t>1</w:t>
            </w:r>
          </w:p>
        </w:tc>
        <w:tc>
          <w:tcPr>
            <w:tcW w:w="709" w:type="dxa"/>
            <w:tcBorders>
              <w:top w:val="single" w:sz="4" w:space="0" w:color="auto"/>
              <w:left w:val="single" w:sz="4" w:space="0" w:color="auto"/>
              <w:bottom w:val="single" w:sz="4" w:space="0" w:color="auto"/>
              <w:right w:val="single" w:sz="4" w:space="0" w:color="auto"/>
            </w:tcBorders>
            <w:hideMark/>
          </w:tcPr>
          <w:p w14:paraId="26112CFA" w14:textId="77777777" w:rsidR="00061FCD" w:rsidRPr="00061FCD" w:rsidRDefault="00061FCD" w:rsidP="00061FCD">
            <w:r w:rsidRPr="00061FCD">
              <w:t>1</w:t>
            </w:r>
          </w:p>
        </w:tc>
      </w:tr>
      <w:tr w:rsidR="00061FCD" w:rsidRPr="00061FCD" w14:paraId="53019B07" w14:textId="77777777" w:rsidTr="00D018F3">
        <w:trPr>
          <w:trHeight w:val="474"/>
        </w:trPr>
        <w:tc>
          <w:tcPr>
            <w:tcW w:w="1130" w:type="dxa"/>
            <w:tcBorders>
              <w:top w:val="single" w:sz="4" w:space="0" w:color="auto"/>
              <w:left w:val="single" w:sz="4" w:space="0" w:color="auto"/>
              <w:bottom w:val="single" w:sz="4" w:space="0" w:color="auto"/>
              <w:right w:val="single" w:sz="4" w:space="0" w:color="auto"/>
            </w:tcBorders>
            <w:hideMark/>
          </w:tcPr>
          <w:p w14:paraId="55B58A10" w14:textId="77777777" w:rsidR="00061FCD" w:rsidRPr="00061FCD" w:rsidRDefault="00061FCD" w:rsidP="00061FCD">
            <w:r w:rsidRPr="00061FCD">
              <w:t>3.1</w:t>
            </w:r>
          </w:p>
        </w:tc>
        <w:tc>
          <w:tcPr>
            <w:tcW w:w="2269" w:type="dxa"/>
            <w:tcBorders>
              <w:top w:val="single" w:sz="4" w:space="0" w:color="auto"/>
              <w:left w:val="single" w:sz="4" w:space="0" w:color="auto"/>
              <w:bottom w:val="single" w:sz="4" w:space="0" w:color="auto"/>
              <w:right w:val="single" w:sz="4" w:space="0" w:color="auto"/>
            </w:tcBorders>
            <w:hideMark/>
          </w:tcPr>
          <w:p w14:paraId="307E634D" w14:textId="77777777" w:rsidR="00061FCD" w:rsidRPr="00061FCD" w:rsidRDefault="00061FCD" w:rsidP="00061FCD">
            <w:r w:rsidRPr="00061FCD">
              <w:t>Bill Payments</w:t>
            </w:r>
          </w:p>
        </w:tc>
        <w:tc>
          <w:tcPr>
            <w:tcW w:w="5248" w:type="dxa"/>
            <w:tcBorders>
              <w:top w:val="single" w:sz="4" w:space="0" w:color="auto"/>
              <w:left w:val="single" w:sz="4" w:space="0" w:color="auto"/>
              <w:bottom w:val="single" w:sz="4" w:space="0" w:color="auto"/>
              <w:right w:val="single" w:sz="4" w:space="0" w:color="auto"/>
            </w:tcBorders>
            <w:hideMark/>
          </w:tcPr>
          <w:p w14:paraId="7BB4527E" w14:textId="77777777" w:rsidR="00061FCD" w:rsidRPr="00061FCD" w:rsidRDefault="00061FCD" w:rsidP="00061FCD">
            <w:r w:rsidRPr="00061FCD">
              <w:t>Procedure: How to add a new bill payee to your account and setup automatic billing every month, using BC Hydro or Telus as an example.</w:t>
            </w:r>
          </w:p>
        </w:tc>
        <w:tc>
          <w:tcPr>
            <w:tcW w:w="709" w:type="dxa"/>
            <w:tcBorders>
              <w:top w:val="single" w:sz="4" w:space="0" w:color="auto"/>
              <w:left w:val="single" w:sz="4" w:space="0" w:color="auto"/>
              <w:bottom w:val="single" w:sz="4" w:space="0" w:color="auto"/>
              <w:right w:val="single" w:sz="4" w:space="0" w:color="auto"/>
            </w:tcBorders>
            <w:hideMark/>
          </w:tcPr>
          <w:p w14:paraId="4FCD9D97" w14:textId="77777777" w:rsidR="00061FCD" w:rsidRPr="00061FCD" w:rsidRDefault="00061FCD" w:rsidP="00061FCD">
            <w:r w:rsidRPr="00061FCD">
              <w:t>2</w:t>
            </w:r>
          </w:p>
        </w:tc>
        <w:tc>
          <w:tcPr>
            <w:tcW w:w="709" w:type="dxa"/>
            <w:tcBorders>
              <w:top w:val="single" w:sz="4" w:space="0" w:color="auto"/>
              <w:left w:val="single" w:sz="4" w:space="0" w:color="auto"/>
              <w:bottom w:val="single" w:sz="4" w:space="0" w:color="auto"/>
              <w:right w:val="single" w:sz="4" w:space="0" w:color="auto"/>
            </w:tcBorders>
            <w:hideMark/>
          </w:tcPr>
          <w:p w14:paraId="1E238066" w14:textId="77777777" w:rsidR="00061FCD" w:rsidRPr="00061FCD" w:rsidRDefault="00061FCD" w:rsidP="00061FCD">
            <w:r w:rsidRPr="00061FCD">
              <w:t>1</w:t>
            </w:r>
          </w:p>
        </w:tc>
      </w:tr>
      <w:tr w:rsidR="00061FCD" w:rsidRPr="00061FCD" w14:paraId="2B129A48" w14:textId="77777777" w:rsidTr="00D018F3">
        <w:trPr>
          <w:trHeight w:val="1074"/>
        </w:trPr>
        <w:tc>
          <w:tcPr>
            <w:tcW w:w="1130" w:type="dxa"/>
            <w:tcBorders>
              <w:top w:val="single" w:sz="4" w:space="0" w:color="auto"/>
              <w:left w:val="single" w:sz="4" w:space="0" w:color="auto"/>
              <w:bottom w:val="single" w:sz="4" w:space="0" w:color="auto"/>
              <w:right w:val="single" w:sz="4" w:space="0" w:color="auto"/>
            </w:tcBorders>
            <w:hideMark/>
          </w:tcPr>
          <w:p w14:paraId="7FA52A70" w14:textId="77777777" w:rsidR="00061FCD" w:rsidRPr="00061FCD" w:rsidRDefault="00061FCD" w:rsidP="00061FCD">
            <w:r w:rsidRPr="00061FCD">
              <w:t>3.2</w:t>
            </w:r>
          </w:p>
        </w:tc>
        <w:tc>
          <w:tcPr>
            <w:tcW w:w="2269" w:type="dxa"/>
            <w:tcBorders>
              <w:top w:val="single" w:sz="4" w:space="0" w:color="auto"/>
              <w:left w:val="single" w:sz="4" w:space="0" w:color="auto"/>
              <w:bottom w:val="single" w:sz="4" w:space="0" w:color="auto"/>
              <w:right w:val="single" w:sz="4" w:space="0" w:color="auto"/>
            </w:tcBorders>
            <w:hideMark/>
          </w:tcPr>
          <w:p w14:paraId="7E5A1527" w14:textId="77777777" w:rsidR="00061FCD" w:rsidRPr="00061FCD" w:rsidRDefault="00061FCD" w:rsidP="00061FCD">
            <w:r w:rsidRPr="00061FCD">
              <w:t xml:space="preserve">Credit Card Payments </w:t>
            </w:r>
          </w:p>
        </w:tc>
        <w:tc>
          <w:tcPr>
            <w:tcW w:w="5248" w:type="dxa"/>
            <w:tcBorders>
              <w:top w:val="single" w:sz="4" w:space="0" w:color="auto"/>
              <w:left w:val="single" w:sz="4" w:space="0" w:color="auto"/>
              <w:bottom w:val="single" w:sz="4" w:space="0" w:color="auto"/>
              <w:right w:val="single" w:sz="4" w:space="0" w:color="auto"/>
            </w:tcBorders>
            <w:hideMark/>
          </w:tcPr>
          <w:p w14:paraId="60EA6CC8" w14:textId="77777777" w:rsidR="00061FCD" w:rsidRPr="00061FCD" w:rsidRDefault="00061FCD" w:rsidP="00061FCD">
            <w:r w:rsidRPr="00061FCD">
              <w:t>Procedure: How to make payments for your Great Pacific Credit Union Visa or MasterCard via online banking.</w:t>
            </w:r>
          </w:p>
        </w:tc>
        <w:tc>
          <w:tcPr>
            <w:tcW w:w="709" w:type="dxa"/>
            <w:tcBorders>
              <w:top w:val="single" w:sz="4" w:space="0" w:color="auto"/>
              <w:left w:val="single" w:sz="4" w:space="0" w:color="auto"/>
              <w:bottom w:val="single" w:sz="4" w:space="0" w:color="auto"/>
              <w:right w:val="single" w:sz="4" w:space="0" w:color="auto"/>
            </w:tcBorders>
            <w:hideMark/>
          </w:tcPr>
          <w:p w14:paraId="1C5C18FD" w14:textId="77777777" w:rsidR="00061FCD" w:rsidRPr="00061FCD" w:rsidRDefault="00061FCD" w:rsidP="00061FCD">
            <w:r w:rsidRPr="00061FCD">
              <w:t>2</w:t>
            </w:r>
          </w:p>
        </w:tc>
        <w:tc>
          <w:tcPr>
            <w:tcW w:w="709" w:type="dxa"/>
            <w:tcBorders>
              <w:top w:val="single" w:sz="4" w:space="0" w:color="auto"/>
              <w:left w:val="single" w:sz="4" w:space="0" w:color="auto"/>
              <w:bottom w:val="single" w:sz="4" w:space="0" w:color="auto"/>
              <w:right w:val="single" w:sz="4" w:space="0" w:color="auto"/>
            </w:tcBorders>
            <w:hideMark/>
          </w:tcPr>
          <w:p w14:paraId="14375DB5" w14:textId="77777777" w:rsidR="00061FCD" w:rsidRPr="00061FCD" w:rsidRDefault="00061FCD" w:rsidP="00061FCD">
            <w:r w:rsidRPr="00061FCD">
              <w:t>1</w:t>
            </w:r>
          </w:p>
        </w:tc>
      </w:tr>
      <w:tr w:rsidR="00061FCD" w:rsidRPr="00061FCD" w14:paraId="2E1FB5FE" w14:textId="77777777" w:rsidTr="00D018F3">
        <w:trPr>
          <w:trHeight w:val="474"/>
        </w:trPr>
        <w:tc>
          <w:tcPr>
            <w:tcW w:w="1130" w:type="dxa"/>
            <w:tcBorders>
              <w:top w:val="single" w:sz="4" w:space="0" w:color="auto"/>
              <w:left w:val="single" w:sz="4" w:space="0" w:color="auto"/>
              <w:bottom w:val="single" w:sz="4" w:space="0" w:color="auto"/>
              <w:right w:val="single" w:sz="4" w:space="0" w:color="auto"/>
            </w:tcBorders>
            <w:hideMark/>
          </w:tcPr>
          <w:p w14:paraId="03B59879" w14:textId="77777777" w:rsidR="00061FCD" w:rsidRPr="00061FCD" w:rsidRDefault="00061FCD" w:rsidP="00061FCD">
            <w:r w:rsidRPr="00061FCD">
              <w:t>4.0</w:t>
            </w:r>
          </w:p>
        </w:tc>
        <w:tc>
          <w:tcPr>
            <w:tcW w:w="2269" w:type="dxa"/>
            <w:tcBorders>
              <w:top w:val="single" w:sz="4" w:space="0" w:color="auto"/>
              <w:left w:val="single" w:sz="4" w:space="0" w:color="auto"/>
              <w:bottom w:val="single" w:sz="4" w:space="0" w:color="auto"/>
              <w:right w:val="single" w:sz="4" w:space="0" w:color="auto"/>
            </w:tcBorders>
            <w:hideMark/>
          </w:tcPr>
          <w:p w14:paraId="68A7050A" w14:textId="77777777" w:rsidR="00061FCD" w:rsidRPr="00061FCD" w:rsidRDefault="00061FCD" w:rsidP="00061FCD">
            <w:r w:rsidRPr="00061FCD">
              <w:t>Online Mortgages &amp; Loans</w:t>
            </w:r>
          </w:p>
        </w:tc>
        <w:tc>
          <w:tcPr>
            <w:tcW w:w="5248" w:type="dxa"/>
            <w:tcBorders>
              <w:top w:val="single" w:sz="4" w:space="0" w:color="auto"/>
              <w:left w:val="single" w:sz="4" w:space="0" w:color="auto"/>
              <w:bottom w:val="single" w:sz="4" w:space="0" w:color="auto"/>
              <w:right w:val="single" w:sz="4" w:space="0" w:color="auto"/>
            </w:tcBorders>
            <w:hideMark/>
          </w:tcPr>
          <w:p w14:paraId="6A793B7A" w14:textId="77777777" w:rsidR="00061FCD" w:rsidRPr="00061FCD" w:rsidRDefault="00061FCD" w:rsidP="00061FCD">
            <w:r w:rsidRPr="00061FCD">
              <w:t xml:space="preserve">Overview: Explanation of the benefits of online mortgages and loans, including security, lower overhead costs for the bank (which means bigger savings for the customer), and easy, stress-free rate comparison. </w:t>
            </w:r>
          </w:p>
        </w:tc>
        <w:tc>
          <w:tcPr>
            <w:tcW w:w="709" w:type="dxa"/>
            <w:tcBorders>
              <w:top w:val="single" w:sz="4" w:space="0" w:color="auto"/>
              <w:left w:val="single" w:sz="4" w:space="0" w:color="auto"/>
              <w:bottom w:val="single" w:sz="4" w:space="0" w:color="auto"/>
              <w:right w:val="single" w:sz="4" w:space="0" w:color="auto"/>
            </w:tcBorders>
            <w:hideMark/>
          </w:tcPr>
          <w:p w14:paraId="47EBB846" w14:textId="77777777" w:rsidR="00061FCD" w:rsidRPr="00061FCD" w:rsidRDefault="00061FCD" w:rsidP="00061FCD">
            <w:r w:rsidRPr="00061FCD">
              <w:t>1</w:t>
            </w:r>
          </w:p>
        </w:tc>
        <w:tc>
          <w:tcPr>
            <w:tcW w:w="709" w:type="dxa"/>
            <w:tcBorders>
              <w:top w:val="single" w:sz="4" w:space="0" w:color="auto"/>
              <w:left w:val="single" w:sz="4" w:space="0" w:color="auto"/>
              <w:bottom w:val="single" w:sz="4" w:space="0" w:color="auto"/>
              <w:right w:val="single" w:sz="4" w:space="0" w:color="auto"/>
            </w:tcBorders>
            <w:hideMark/>
          </w:tcPr>
          <w:p w14:paraId="3909200F" w14:textId="77777777" w:rsidR="00061FCD" w:rsidRPr="00061FCD" w:rsidRDefault="00061FCD" w:rsidP="00061FCD">
            <w:r w:rsidRPr="00061FCD">
              <w:t>1</w:t>
            </w:r>
          </w:p>
        </w:tc>
      </w:tr>
      <w:tr w:rsidR="00061FCD" w:rsidRPr="00061FCD" w14:paraId="075939AE" w14:textId="77777777" w:rsidTr="00D018F3">
        <w:trPr>
          <w:trHeight w:val="474"/>
        </w:trPr>
        <w:tc>
          <w:tcPr>
            <w:tcW w:w="1130" w:type="dxa"/>
            <w:tcBorders>
              <w:top w:val="single" w:sz="4" w:space="0" w:color="auto"/>
              <w:left w:val="single" w:sz="4" w:space="0" w:color="auto"/>
              <w:bottom w:val="single" w:sz="4" w:space="0" w:color="auto"/>
              <w:right w:val="single" w:sz="4" w:space="0" w:color="auto"/>
            </w:tcBorders>
            <w:hideMark/>
          </w:tcPr>
          <w:p w14:paraId="1195A340" w14:textId="77777777" w:rsidR="00061FCD" w:rsidRPr="00061FCD" w:rsidRDefault="00061FCD" w:rsidP="00061FCD">
            <w:r w:rsidRPr="00061FCD">
              <w:t xml:space="preserve">4.1 </w:t>
            </w:r>
          </w:p>
        </w:tc>
        <w:tc>
          <w:tcPr>
            <w:tcW w:w="2269" w:type="dxa"/>
            <w:tcBorders>
              <w:top w:val="single" w:sz="4" w:space="0" w:color="auto"/>
              <w:left w:val="single" w:sz="4" w:space="0" w:color="auto"/>
              <w:bottom w:val="single" w:sz="4" w:space="0" w:color="auto"/>
              <w:right w:val="single" w:sz="4" w:space="0" w:color="auto"/>
            </w:tcBorders>
            <w:hideMark/>
          </w:tcPr>
          <w:p w14:paraId="34A476CA" w14:textId="77777777" w:rsidR="00061FCD" w:rsidRPr="00061FCD" w:rsidRDefault="00061FCD" w:rsidP="00061FCD">
            <w:r w:rsidRPr="00061FCD">
              <w:t>Applying for a Mortgage</w:t>
            </w:r>
          </w:p>
        </w:tc>
        <w:tc>
          <w:tcPr>
            <w:tcW w:w="5248" w:type="dxa"/>
            <w:tcBorders>
              <w:top w:val="single" w:sz="4" w:space="0" w:color="auto"/>
              <w:left w:val="single" w:sz="4" w:space="0" w:color="auto"/>
              <w:bottom w:val="single" w:sz="4" w:space="0" w:color="auto"/>
              <w:right w:val="single" w:sz="4" w:space="0" w:color="auto"/>
            </w:tcBorders>
            <w:hideMark/>
          </w:tcPr>
          <w:p w14:paraId="246DE120" w14:textId="77777777" w:rsidR="00061FCD" w:rsidRPr="00061FCD" w:rsidRDefault="00061FCD" w:rsidP="00061FCD">
            <w:r w:rsidRPr="00061FCD">
              <w:t>Procedure: How to apply for a mortgage via the online banking interface.</w:t>
            </w:r>
          </w:p>
        </w:tc>
        <w:tc>
          <w:tcPr>
            <w:tcW w:w="709" w:type="dxa"/>
            <w:tcBorders>
              <w:top w:val="single" w:sz="4" w:space="0" w:color="auto"/>
              <w:left w:val="single" w:sz="4" w:space="0" w:color="auto"/>
              <w:bottom w:val="single" w:sz="4" w:space="0" w:color="auto"/>
              <w:right w:val="single" w:sz="4" w:space="0" w:color="auto"/>
            </w:tcBorders>
            <w:hideMark/>
          </w:tcPr>
          <w:p w14:paraId="266255E1" w14:textId="77777777" w:rsidR="00061FCD" w:rsidRPr="00061FCD" w:rsidRDefault="00061FCD" w:rsidP="00061FCD">
            <w:r w:rsidRPr="00061FCD">
              <w:t>3</w:t>
            </w:r>
          </w:p>
        </w:tc>
        <w:tc>
          <w:tcPr>
            <w:tcW w:w="709" w:type="dxa"/>
            <w:tcBorders>
              <w:top w:val="single" w:sz="4" w:space="0" w:color="auto"/>
              <w:left w:val="single" w:sz="4" w:space="0" w:color="auto"/>
              <w:bottom w:val="single" w:sz="4" w:space="0" w:color="auto"/>
              <w:right w:val="single" w:sz="4" w:space="0" w:color="auto"/>
            </w:tcBorders>
            <w:hideMark/>
          </w:tcPr>
          <w:p w14:paraId="258556A2" w14:textId="77777777" w:rsidR="00061FCD" w:rsidRPr="00061FCD" w:rsidRDefault="00061FCD" w:rsidP="00061FCD">
            <w:r w:rsidRPr="00061FCD">
              <w:t>1</w:t>
            </w:r>
          </w:p>
        </w:tc>
      </w:tr>
      <w:tr w:rsidR="00061FCD" w:rsidRPr="00061FCD" w14:paraId="3C674B3B" w14:textId="77777777" w:rsidTr="00D018F3">
        <w:trPr>
          <w:trHeight w:val="474"/>
        </w:trPr>
        <w:tc>
          <w:tcPr>
            <w:tcW w:w="1130" w:type="dxa"/>
            <w:tcBorders>
              <w:top w:val="single" w:sz="4" w:space="0" w:color="auto"/>
              <w:left w:val="single" w:sz="4" w:space="0" w:color="auto"/>
              <w:bottom w:val="single" w:sz="4" w:space="0" w:color="auto"/>
              <w:right w:val="single" w:sz="4" w:space="0" w:color="auto"/>
            </w:tcBorders>
            <w:hideMark/>
          </w:tcPr>
          <w:p w14:paraId="05067DDD" w14:textId="77777777" w:rsidR="00061FCD" w:rsidRPr="00061FCD" w:rsidRDefault="00061FCD" w:rsidP="00061FCD">
            <w:r w:rsidRPr="00061FCD">
              <w:t>4.2</w:t>
            </w:r>
          </w:p>
        </w:tc>
        <w:tc>
          <w:tcPr>
            <w:tcW w:w="2269" w:type="dxa"/>
            <w:tcBorders>
              <w:top w:val="single" w:sz="4" w:space="0" w:color="auto"/>
              <w:left w:val="single" w:sz="4" w:space="0" w:color="auto"/>
              <w:bottom w:val="single" w:sz="4" w:space="0" w:color="auto"/>
              <w:right w:val="single" w:sz="4" w:space="0" w:color="auto"/>
            </w:tcBorders>
            <w:hideMark/>
          </w:tcPr>
          <w:p w14:paraId="65173CDB" w14:textId="77777777" w:rsidR="00061FCD" w:rsidRPr="00061FCD" w:rsidRDefault="00061FCD" w:rsidP="00061FCD">
            <w:r w:rsidRPr="00061FCD">
              <w:t>Mortgage Calculator</w:t>
            </w:r>
          </w:p>
        </w:tc>
        <w:tc>
          <w:tcPr>
            <w:tcW w:w="5248" w:type="dxa"/>
            <w:tcBorders>
              <w:top w:val="single" w:sz="4" w:space="0" w:color="auto"/>
              <w:left w:val="single" w:sz="4" w:space="0" w:color="auto"/>
              <w:bottom w:val="single" w:sz="4" w:space="0" w:color="auto"/>
              <w:right w:val="single" w:sz="4" w:space="0" w:color="auto"/>
            </w:tcBorders>
            <w:hideMark/>
          </w:tcPr>
          <w:p w14:paraId="478698E4" w14:textId="77777777" w:rsidR="00061FCD" w:rsidRPr="00061FCD" w:rsidRDefault="00061FCD" w:rsidP="00061FCD">
            <w:r w:rsidRPr="00061FCD">
              <w:t>Procedure: How to use the mortgage rate calculator to view loan amount, interest rate, term, and payment frequency.</w:t>
            </w:r>
          </w:p>
        </w:tc>
        <w:tc>
          <w:tcPr>
            <w:tcW w:w="709" w:type="dxa"/>
            <w:tcBorders>
              <w:top w:val="single" w:sz="4" w:space="0" w:color="auto"/>
              <w:left w:val="single" w:sz="4" w:space="0" w:color="auto"/>
              <w:bottom w:val="single" w:sz="4" w:space="0" w:color="auto"/>
              <w:right w:val="single" w:sz="4" w:space="0" w:color="auto"/>
            </w:tcBorders>
            <w:hideMark/>
          </w:tcPr>
          <w:p w14:paraId="11A43BEC" w14:textId="77777777" w:rsidR="00061FCD" w:rsidRPr="00061FCD" w:rsidRDefault="00061FCD" w:rsidP="00061FCD">
            <w:r w:rsidRPr="00061FCD">
              <w:t>2</w:t>
            </w:r>
          </w:p>
        </w:tc>
        <w:tc>
          <w:tcPr>
            <w:tcW w:w="709" w:type="dxa"/>
            <w:tcBorders>
              <w:top w:val="single" w:sz="4" w:space="0" w:color="auto"/>
              <w:left w:val="single" w:sz="4" w:space="0" w:color="auto"/>
              <w:bottom w:val="single" w:sz="4" w:space="0" w:color="auto"/>
              <w:right w:val="single" w:sz="4" w:space="0" w:color="auto"/>
            </w:tcBorders>
            <w:hideMark/>
          </w:tcPr>
          <w:p w14:paraId="649B7F16" w14:textId="77777777" w:rsidR="00061FCD" w:rsidRPr="00061FCD" w:rsidRDefault="00061FCD" w:rsidP="00061FCD">
            <w:r w:rsidRPr="00061FCD">
              <w:t>3</w:t>
            </w:r>
          </w:p>
        </w:tc>
      </w:tr>
      <w:tr w:rsidR="00061FCD" w:rsidRPr="00061FCD" w14:paraId="725739FC" w14:textId="77777777" w:rsidTr="00D018F3">
        <w:trPr>
          <w:trHeight w:val="474"/>
        </w:trPr>
        <w:tc>
          <w:tcPr>
            <w:tcW w:w="1130" w:type="dxa"/>
            <w:tcBorders>
              <w:top w:val="single" w:sz="4" w:space="0" w:color="auto"/>
              <w:left w:val="single" w:sz="4" w:space="0" w:color="auto"/>
              <w:bottom w:val="single" w:sz="4" w:space="0" w:color="auto"/>
              <w:right w:val="single" w:sz="4" w:space="0" w:color="auto"/>
            </w:tcBorders>
            <w:hideMark/>
          </w:tcPr>
          <w:p w14:paraId="61BDE0E9" w14:textId="77777777" w:rsidR="00061FCD" w:rsidRPr="00061FCD" w:rsidRDefault="00061FCD" w:rsidP="00061FCD">
            <w:r w:rsidRPr="00061FCD">
              <w:lastRenderedPageBreak/>
              <w:t>4.2a</w:t>
            </w:r>
          </w:p>
        </w:tc>
        <w:tc>
          <w:tcPr>
            <w:tcW w:w="2269" w:type="dxa"/>
            <w:tcBorders>
              <w:top w:val="single" w:sz="4" w:space="0" w:color="auto"/>
              <w:left w:val="single" w:sz="4" w:space="0" w:color="auto"/>
              <w:bottom w:val="single" w:sz="4" w:space="0" w:color="auto"/>
              <w:right w:val="single" w:sz="4" w:space="0" w:color="auto"/>
            </w:tcBorders>
            <w:hideMark/>
          </w:tcPr>
          <w:p w14:paraId="4C6A399D" w14:textId="77777777" w:rsidR="00061FCD" w:rsidRPr="00061FCD" w:rsidRDefault="00061FCD" w:rsidP="00061FCD">
            <w:r w:rsidRPr="00061FCD">
              <w:t>Mortgage Terms Glossary</w:t>
            </w:r>
          </w:p>
        </w:tc>
        <w:tc>
          <w:tcPr>
            <w:tcW w:w="5248" w:type="dxa"/>
            <w:tcBorders>
              <w:top w:val="single" w:sz="4" w:space="0" w:color="auto"/>
              <w:left w:val="single" w:sz="4" w:space="0" w:color="auto"/>
              <w:bottom w:val="single" w:sz="4" w:space="0" w:color="auto"/>
              <w:right w:val="single" w:sz="4" w:space="0" w:color="auto"/>
            </w:tcBorders>
            <w:hideMark/>
          </w:tcPr>
          <w:p w14:paraId="22311640" w14:textId="77777777" w:rsidR="00061FCD" w:rsidRPr="00061FCD" w:rsidRDefault="00061FCD" w:rsidP="00061FCD">
            <w:r w:rsidRPr="00061FCD">
              <w:t>Reference: Table of commonly used mortgage terms, including interest rate, term, amortization, etc.</w:t>
            </w:r>
          </w:p>
        </w:tc>
        <w:tc>
          <w:tcPr>
            <w:tcW w:w="709" w:type="dxa"/>
            <w:tcBorders>
              <w:top w:val="single" w:sz="4" w:space="0" w:color="auto"/>
              <w:left w:val="single" w:sz="4" w:space="0" w:color="auto"/>
              <w:bottom w:val="single" w:sz="4" w:space="0" w:color="auto"/>
              <w:right w:val="single" w:sz="4" w:space="0" w:color="auto"/>
            </w:tcBorders>
            <w:hideMark/>
          </w:tcPr>
          <w:p w14:paraId="502F6366" w14:textId="77777777" w:rsidR="00061FCD" w:rsidRPr="00061FCD" w:rsidRDefault="00061FCD" w:rsidP="00061FCD">
            <w:r w:rsidRPr="00061FCD">
              <w:t>0</w:t>
            </w:r>
          </w:p>
        </w:tc>
        <w:tc>
          <w:tcPr>
            <w:tcW w:w="709" w:type="dxa"/>
            <w:tcBorders>
              <w:top w:val="single" w:sz="4" w:space="0" w:color="auto"/>
              <w:left w:val="single" w:sz="4" w:space="0" w:color="auto"/>
              <w:bottom w:val="single" w:sz="4" w:space="0" w:color="auto"/>
              <w:right w:val="single" w:sz="4" w:space="0" w:color="auto"/>
            </w:tcBorders>
            <w:hideMark/>
          </w:tcPr>
          <w:p w14:paraId="45052B34" w14:textId="77777777" w:rsidR="00061FCD" w:rsidRPr="00061FCD" w:rsidRDefault="00061FCD" w:rsidP="00061FCD">
            <w:r w:rsidRPr="00061FCD">
              <w:t>1</w:t>
            </w:r>
          </w:p>
        </w:tc>
      </w:tr>
      <w:tr w:rsidR="00061FCD" w:rsidRPr="00061FCD" w14:paraId="70FE016D" w14:textId="77777777" w:rsidTr="00D018F3">
        <w:trPr>
          <w:trHeight w:val="474"/>
        </w:trPr>
        <w:tc>
          <w:tcPr>
            <w:tcW w:w="1130" w:type="dxa"/>
            <w:tcBorders>
              <w:top w:val="single" w:sz="4" w:space="0" w:color="auto"/>
              <w:left w:val="single" w:sz="4" w:space="0" w:color="auto"/>
              <w:bottom w:val="single" w:sz="4" w:space="0" w:color="auto"/>
              <w:right w:val="single" w:sz="4" w:space="0" w:color="auto"/>
            </w:tcBorders>
            <w:hideMark/>
          </w:tcPr>
          <w:p w14:paraId="17587F6C" w14:textId="77777777" w:rsidR="00061FCD" w:rsidRPr="00061FCD" w:rsidRDefault="00061FCD" w:rsidP="00061FCD">
            <w:r w:rsidRPr="00061FCD">
              <w:t>4.3</w:t>
            </w:r>
          </w:p>
        </w:tc>
        <w:tc>
          <w:tcPr>
            <w:tcW w:w="2269" w:type="dxa"/>
            <w:tcBorders>
              <w:top w:val="single" w:sz="4" w:space="0" w:color="auto"/>
              <w:left w:val="single" w:sz="4" w:space="0" w:color="auto"/>
              <w:bottom w:val="single" w:sz="4" w:space="0" w:color="auto"/>
              <w:right w:val="single" w:sz="4" w:space="0" w:color="auto"/>
            </w:tcBorders>
            <w:hideMark/>
          </w:tcPr>
          <w:p w14:paraId="391D03EA" w14:textId="77777777" w:rsidR="00061FCD" w:rsidRPr="00061FCD" w:rsidRDefault="00061FCD" w:rsidP="00061FCD">
            <w:r w:rsidRPr="00061FCD">
              <w:t xml:space="preserve">Personal Loans </w:t>
            </w:r>
          </w:p>
        </w:tc>
        <w:tc>
          <w:tcPr>
            <w:tcW w:w="5248" w:type="dxa"/>
            <w:tcBorders>
              <w:top w:val="single" w:sz="4" w:space="0" w:color="auto"/>
              <w:left w:val="single" w:sz="4" w:space="0" w:color="auto"/>
              <w:bottom w:val="single" w:sz="4" w:space="0" w:color="auto"/>
              <w:right w:val="single" w:sz="4" w:space="0" w:color="auto"/>
            </w:tcBorders>
            <w:hideMark/>
          </w:tcPr>
          <w:p w14:paraId="292BEBE5" w14:textId="77777777" w:rsidR="00061FCD" w:rsidRPr="00061FCD" w:rsidRDefault="00061FCD" w:rsidP="00061FCD">
            <w:r w:rsidRPr="00061FCD">
              <w:t>Procedure: How to apply for a personal loan, including how to review loan rates.</w:t>
            </w:r>
          </w:p>
        </w:tc>
        <w:tc>
          <w:tcPr>
            <w:tcW w:w="709" w:type="dxa"/>
            <w:tcBorders>
              <w:top w:val="single" w:sz="4" w:space="0" w:color="auto"/>
              <w:left w:val="single" w:sz="4" w:space="0" w:color="auto"/>
              <w:bottom w:val="single" w:sz="4" w:space="0" w:color="auto"/>
              <w:right w:val="single" w:sz="4" w:space="0" w:color="auto"/>
            </w:tcBorders>
            <w:hideMark/>
          </w:tcPr>
          <w:p w14:paraId="15057966" w14:textId="77777777" w:rsidR="00061FCD" w:rsidRPr="00061FCD" w:rsidRDefault="00061FCD" w:rsidP="00061FCD">
            <w:r w:rsidRPr="00061FCD">
              <w:t>2</w:t>
            </w:r>
          </w:p>
        </w:tc>
        <w:tc>
          <w:tcPr>
            <w:tcW w:w="709" w:type="dxa"/>
            <w:tcBorders>
              <w:top w:val="single" w:sz="4" w:space="0" w:color="auto"/>
              <w:left w:val="single" w:sz="4" w:space="0" w:color="auto"/>
              <w:bottom w:val="single" w:sz="4" w:space="0" w:color="auto"/>
              <w:right w:val="single" w:sz="4" w:space="0" w:color="auto"/>
            </w:tcBorders>
            <w:hideMark/>
          </w:tcPr>
          <w:p w14:paraId="0E0F034B" w14:textId="77777777" w:rsidR="00061FCD" w:rsidRPr="00061FCD" w:rsidRDefault="00061FCD" w:rsidP="00061FCD">
            <w:r w:rsidRPr="00061FCD">
              <w:t>1</w:t>
            </w:r>
          </w:p>
        </w:tc>
      </w:tr>
      <w:tr w:rsidR="00061FCD" w:rsidRPr="00061FCD" w14:paraId="347A9B06" w14:textId="77777777" w:rsidTr="00D018F3">
        <w:trPr>
          <w:trHeight w:val="474"/>
        </w:trPr>
        <w:tc>
          <w:tcPr>
            <w:tcW w:w="1130" w:type="dxa"/>
            <w:tcBorders>
              <w:top w:val="single" w:sz="4" w:space="0" w:color="auto"/>
              <w:left w:val="single" w:sz="4" w:space="0" w:color="auto"/>
              <w:bottom w:val="single" w:sz="4" w:space="0" w:color="auto"/>
              <w:right w:val="single" w:sz="4" w:space="0" w:color="auto"/>
            </w:tcBorders>
            <w:hideMark/>
          </w:tcPr>
          <w:p w14:paraId="5B89A0BE" w14:textId="77777777" w:rsidR="00061FCD" w:rsidRPr="00061FCD" w:rsidRDefault="00061FCD" w:rsidP="00061FCD">
            <w:r w:rsidRPr="00061FCD">
              <w:t>4.4</w:t>
            </w:r>
          </w:p>
        </w:tc>
        <w:tc>
          <w:tcPr>
            <w:tcW w:w="2269" w:type="dxa"/>
            <w:tcBorders>
              <w:top w:val="single" w:sz="4" w:space="0" w:color="auto"/>
              <w:left w:val="single" w:sz="4" w:space="0" w:color="auto"/>
              <w:bottom w:val="single" w:sz="4" w:space="0" w:color="auto"/>
              <w:right w:val="single" w:sz="4" w:space="0" w:color="auto"/>
            </w:tcBorders>
            <w:hideMark/>
          </w:tcPr>
          <w:p w14:paraId="49E87376" w14:textId="77777777" w:rsidR="00061FCD" w:rsidRPr="00061FCD" w:rsidRDefault="00061FCD" w:rsidP="00061FCD">
            <w:r w:rsidRPr="00061FCD">
              <w:t>Rate Information</w:t>
            </w:r>
          </w:p>
        </w:tc>
        <w:tc>
          <w:tcPr>
            <w:tcW w:w="5248" w:type="dxa"/>
            <w:tcBorders>
              <w:top w:val="single" w:sz="4" w:space="0" w:color="auto"/>
              <w:left w:val="single" w:sz="4" w:space="0" w:color="auto"/>
              <w:bottom w:val="single" w:sz="4" w:space="0" w:color="auto"/>
              <w:right w:val="single" w:sz="4" w:space="0" w:color="auto"/>
            </w:tcBorders>
            <w:hideMark/>
          </w:tcPr>
          <w:p w14:paraId="75A258EB" w14:textId="77777777" w:rsidR="00061FCD" w:rsidRPr="00061FCD" w:rsidRDefault="00061FCD" w:rsidP="00061FCD">
            <w:r w:rsidRPr="00061FCD">
              <w:t>Reference: Table of available rates and what they mean for personal loans and mortgages.</w:t>
            </w:r>
          </w:p>
        </w:tc>
        <w:tc>
          <w:tcPr>
            <w:tcW w:w="709" w:type="dxa"/>
            <w:tcBorders>
              <w:top w:val="single" w:sz="4" w:space="0" w:color="auto"/>
              <w:left w:val="single" w:sz="4" w:space="0" w:color="auto"/>
              <w:bottom w:val="single" w:sz="4" w:space="0" w:color="auto"/>
              <w:right w:val="single" w:sz="4" w:space="0" w:color="auto"/>
            </w:tcBorders>
            <w:hideMark/>
          </w:tcPr>
          <w:p w14:paraId="703A3484" w14:textId="77777777" w:rsidR="00061FCD" w:rsidRPr="00061FCD" w:rsidRDefault="00061FCD" w:rsidP="00061FCD">
            <w:r w:rsidRPr="00061FCD">
              <w:t>0</w:t>
            </w:r>
          </w:p>
        </w:tc>
        <w:tc>
          <w:tcPr>
            <w:tcW w:w="709" w:type="dxa"/>
            <w:tcBorders>
              <w:top w:val="single" w:sz="4" w:space="0" w:color="auto"/>
              <w:left w:val="single" w:sz="4" w:space="0" w:color="auto"/>
              <w:bottom w:val="single" w:sz="4" w:space="0" w:color="auto"/>
              <w:right w:val="single" w:sz="4" w:space="0" w:color="auto"/>
            </w:tcBorders>
            <w:hideMark/>
          </w:tcPr>
          <w:p w14:paraId="03FDA39E" w14:textId="77777777" w:rsidR="00061FCD" w:rsidRPr="00061FCD" w:rsidRDefault="00061FCD" w:rsidP="00061FCD">
            <w:r w:rsidRPr="00061FCD">
              <w:t>1</w:t>
            </w:r>
          </w:p>
        </w:tc>
      </w:tr>
      <w:tr w:rsidR="00061FCD" w:rsidRPr="00061FCD" w14:paraId="7FF9639B" w14:textId="77777777" w:rsidTr="00D018F3">
        <w:trPr>
          <w:trHeight w:val="474"/>
        </w:trPr>
        <w:tc>
          <w:tcPr>
            <w:tcW w:w="1130" w:type="dxa"/>
            <w:tcBorders>
              <w:top w:val="single" w:sz="4" w:space="0" w:color="auto"/>
              <w:left w:val="single" w:sz="4" w:space="0" w:color="auto"/>
              <w:bottom w:val="single" w:sz="4" w:space="0" w:color="auto"/>
              <w:right w:val="single" w:sz="4" w:space="0" w:color="auto"/>
            </w:tcBorders>
            <w:hideMark/>
          </w:tcPr>
          <w:p w14:paraId="5E99F89D" w14:textId="77777777" w:rsidR="00061FCD" w:rsidRPr="00061FCD" w:rsidRDefault="00061FCD" w:rsidP="00061FCD">
            <w:r w:rsidRPr="00061FCD">
              <w:t xml:space="preserve">5.0 </w:t>
            </w:r>
          </w:p>
        </w:tc>
        <w:tc>
          <w:tcPr>
            <w:tcW w:w="2269" w:type="dxa"/>
            <w:tcBorders>
              <w:top w:val="single" w:sz="4" w:space="0" w:color="auto"/>
              <w:left w:val="single" w:sz="4" w:space="0" w:color="auto"/>
              <w:bottom w:val="single" w:sz="4" w:space="0" w:color="auto"/>
              <w:right w:val="single" w:sz="4" w:space="0" w:color="auto"/>
            </w:tcBorders>
            <w:hideMark/>
          </w:tcPr>
          <w:p w14:paraId="53E38B28" w14:textId="77777777" w:rsidR="00061FCD" w:rsidRPr="00061FCD" w:rsidRDefault="00061FCD" w:rsidP="00061FCD">
            <w:r w:rsidRPr="00061FCD">
              <w:t>Investing</w:t>
            </w:r>
          </w:p>
        </w:tc>
        <w:tc>
          <w:tcPr>
            <w:tcW w:w="5248" w:type="dxa"/>
            <w:tcBorders>
              <w:top w:val="single" w:sz="4" w:space="0" w:color="auto"/>
              <w:left w:val="single" w:sz="4" w:space="0" w:color="auto"/>
              <w:bottom w:val="single" w:sz="4" w:space="0" w:color="auto"/>
              <w:right w:val="single" w:sz="4" w:space="0" w:color="auto"/>
            </w:tcBorders>
            <w:hideMark/>
          </w:tcPr>
          <w:p w14:paraId="5B5E5B7D" w14:textId="77777777" w:rsidR="00061FCD" w:rsidRPr="00061FCD" w:rsidRDefault="00061FCD" w:rsidP="00061FCD">
            <w:r w:rsidRPr="00061FCD">
              <w:t xml:space="preserve">Overview: Explanation of how the user can perform all the same investing tasks online in a faster, more convenient, and more secure way. </w:t>
            </w:r>
          </w:p>
        </w:tc>
        <w:tc>
          <w:tcPr>
            <w:tcW w:w="709" w:type="dxa"/>
            <w:tcBorders>
              <w:top w:val="single" w:sz="4" w:space="0" w:color="auto"/>
              <w:left w:val="single" w:sz="4" w:space="0" w:color="auto"/>
              <w:bottom w:val="single" w:sz="4" w:space="0" w:color="auto"/>
              <w:right w:val="single" w:sz="4" w:space="0" w:color="auto"/>
            </w:tcBorders>
            <w:hideMark/>
          </w:tcPr>
          <w:p w14:paraId="4DE8C212" w14:textId="77777777" w:rsidR="00061FCD" w:rsidRPr="00061FCD" w:rsidRDefault="00061FCD" w:rsidP="00061FCD">
            <w:r w:rsidRPr="00061FCD">
              <w:t>1</w:t>
            </w:r>
          </w:p>
        </w:tc>
        <w:tc>
          <w:tcPr>
            <w:tcW w:w="709" w:type="dxa"/>
            <w:tcBorders>
              <w:top w:val="single" w:sz="4" w:space="0" w:color="auto"/>
              <w:left w:val="single" w:sz="4" w:space="0" w:color="auto"/>
              <w:bottom w:val="single" w:sz="4" w:space="0" w:color="auto"/>
              <w:right w:val="single" w:sz="4" w:space="0" w:color="auto"/>
            </w:tcBorders>
            <w:hideMark/>
          </w:tcPr>
          <w:p w14:paraId="756A0972" w14:textId="77777777" w:rsidR="00061FCD" w:rsidRPr="00061FCD" w:rsidRDefault="00061FCD" w:rsidP="00061FCD">
            <w:r w:rsidRPr="00061FCD">
              <w:t>1</w:t>
            </w:r>
          </w:p>
        </w:tc>
      </w:tr>
      <w:tr w:rsidR="00061FCD" w:rsidRPr="00061FCD" w14:paraId="41A46E7C" w14:textId="77777777" w:rsidTr="00D018F3">
        <w:trPr>
          <w:trHeight w:val="474"/>
        </w:trPr>
        <w:tc>
          <w:tcPr>
            <w:tcW w:w="1130" w:type="dxa"/>
            <w:tcBorders>
              <w:top w:val="single" w:sz="4" w:space="0" w:color="auto"/>
              <w:left w:val="single" w:sz="4" w:space="0" w:color="auto"/>
              <w:bottom w:val="single" w:sz="4" w:space="0" w:color="auto"/>
              <w:right w:val="single" w:sz="4" w:space="0" w:color="auto"/>
            </w:tcBorders>
            <w:hideMark/>
          </w:tcPr>
          <w:p w14:paraId="1D6F21A1" w14:textId="77777777" w:rsidR="00061FCD" w:rsidRPr="00061FCD" w:rsidRDefault="00061FCD" w:rsidP="00061FCD">
            <w:r w:rsidRPr="00061FCD">
              <w:t xml:space="preserve">5.1 </w:t>
            </w:r>
          </w:p>
        </w:tc>
        <w:tc>
          <w:tcPr>
            <w:tcW w:w="2269" w:type="dxa"/>
            <w:tcBorders>
              <w:top w:val="single" w:sz="4" w:space="0" w:color="auto"/>
              <w:left w:val="single" w:sz="4" w:space="0" w:color="auto"/>
              <w:bottom w:val="single" w:sz="4" w:space="0" w:color="auto"/>
              <w:right w:val="single" w:sz="4" w:space="0" w:color="auto"/>
            </w:tcBorders>
            <w:hideMark/>
          </w:tcPr>
          <w:p w14:paraId="4B69DBC1" w14:textId="77777777" w:rsidR="00061FCD" w:rsidRPr="00061FCD" w:rsidRDefault="00061FCD" w:rsidP="00061FCD">
            <w:r w:rsidRPr="00061FCD">
              <w:t>Investor Questionnaire</w:t>
            </w:r>
          </w:p>
        </w:tc>
        <w:tc>
          <w:tcPr>
            <w:tcW w:w="5248" w:type="dxa"/>
            <w:tcBorders>
              <w:top w:val="single" w:sz="4" w:space="0" w:color="auto"/>
              <w:left w:val="single" w:sz="4" w:space="0" w:color="auto"/>
              <w:bottom w:val="single" w:sz="4" w:space="0" w:color="auto"/>
              <w:right w:val="single" w:sz="4" w:space="0" w:color="auto"/>
            </w:tcBorders>
            <w:hideMark/>
          </w:tcPr>
          <w:p w14:paraId="372052C8" w14:textId="77777777" w:rsidR="00061FCD" w:rsidRPr="00061FCD" w:rsidRDefault="00061FCD" w:rsidP="00061FCD">
            <w:r w:rsidRPr="00061FCD">
              <w:t>Procedure: How to fill out the investor questionnaire to create an investor profile.</w:t>
            </w:r>
          </w:p>
        </w:tc>
        <w:tc>
          <w:tcPr>
            <w:tcW w:w="709" w:type="dxa"/>
            <w:tcBorders>
              <w:top w:val="single" w:sz="4" w:space="0" w:color="auto"/>
              <w:left w:val="single" w:sz="4" w:space="0" w:color="auto"/>
              <w:bottom w:val="single" w:sz="4" w:space="0" w:color="auto"/>
              <w:right w:val="single" w:sz="4" w:space="0" w:color="auto"/>
            </w:tcBorders>
            <w:hideMark/>
          </w:tcPr>
          <w:p w14:paraId="6E148A0F" w14:textId="77777777" w:rsidR="00061FCD" w:rsidRPr="00061FCD" w:rsidRDefault="00061FCD" w:rsidP="00061FCD">
            <w:r w:rsidRPr="00061FCD">
              <w:t>3</w:t>
            </w:r>
          </w:p>
        </w:tc>
        <w:tc>
          <w:tcPr>
            <w:tcW w:w="709" w:type="dxa"/>
            <w:tcBorders>
              <w:top w:val="single" w:sz="4" w:space="0" w:color="auto"/>
              <w:left w:val="single" w:sz="4" w:space="0" w:color="auto"/>
              <w:bottom w:val="single" w:sz="4" w:space="0" w:color="auto"/>
              <w:right w:val="single" w:sz="4" w:space="0" w:color="auto"/>
            </w:tcBorders>
            <w:hideMark/>
          </w:tcPr>
          <w:p w14:paraId="250165A0" w14:textId="77777777" w:rsidR="00061FCD" w:rsidRPr="00061FCD" w:rsidRDefault="00061FCD" w:rsidP="00061FCD">
            <w:r w:rsidRPr="00061FCD">
              <w:t>1</w:t>
            </w:r>
          </w:p>
        </w:tc>
      </w:tr>
      <w:tr w:rsidR="00061FCD" w:rsidRPr="00061FCD" w14:paraId="6CF165E6" w14:textId="77777777" w:rsidTr="00D018F3">
        <w:trPr>
          <w:trHeight w:val="474"/>
        </w:trPr>
        <w:tc>
          <w:tcPr>
            <w:tcW w:w="1130" w:type="dxa"/>
            <w:tcBorders>
              <w:top w:val="single" w:sz="4" w:space="0" w:color="auto"/>
              <w:left w:val="single" w:sz="4" w:space="0" w:color="auto"/>
              <w:bottom w:val="single" w:sz="4" w:space="0" w:color="auto"/>
              <w:right w:val="single" w:sz="4" w:space="0" w:color="auto"/>
            </w:tcBorders>
            <w:hideMark/>
          </w:tcPr>
          <w:p w14:paraId="5C2F7033" w14:textId="77777777" w:rsidR="00061FCD" w:rsidRPr="00061FCD" w:rsidRDefault="00061FCD" w:rsidP="00061FCD">
            <w:r w:rsidRPr="00061FCD">
              <w:t xml:space="preserve">5.2 </w:t>
            </w:r>
          </w:p>
        </w:tc>
        <w:tc>
          <w:tcPr>
            <w:tcW w:w="2269" w:type="dxa"/>
            <w:tcBorders>
              <w:top w:val="single" w:sz="4" w:space="0" w:color="auto"/>
              <w:left w:val="single" w:sz="4" w:space="0" w:color="auto"/>
              <w:bottom w:val="single" w:sz="4" w:space="0" w:color="auto"/>
              <w:right w:val="single" w:sz="4" w:space="0" w:color="auto"/>
            </w:tcBorders>
            <w:hideMark/>
          </w:tcPr>
          <w:p w14:paraId="22F0369C" w14:textId="77777777" w:rsidR="00061FCD" w:rsidRPr="00061FCD" w:rsidRDefault="00061FCD" w:rsidP="00061FCD">
            <w:r w:rsidRPr="00061FCD">
              <w:t>Investor Education</w:t>
            </w:r>
          </w:p>
        </w:tc>
        <w:tc>
          <w:tcPr>
            <w:tcW w:w="5248" w:type="dxa"/>
            <w:tcBorders>
              <w:top w:val="single" w:sz="4" w:space="0" w:color="auto"/>
              <w:left w:val="single" w:sz="4" w:space="0" w:color="auto"/>
              <w:bottom w:val="single" w:sz="4" w:space="0" w:color="auto"/>
              <w:right w:val="single" w:sz="4" w:space="0" w:color="auto"/>
            </w:tcBorders>
            <w:hideMark/>
          </w:tcPr>
          <w:p w14:paraId="746BCF97" w14:textId="77777777" w:rsidR="00061FCD" w:rsidRPr="00061FCD" w:rsidRDefault="00061FCD" w:rsidP="00061FCD">
            <w:r w:rsidRPr="00061FCD">
              <w:t xml:space="preserve">Reference: Table of investor profile types (cautious, risky, etc.) and what they mean. </w:t>
            </w:r>
          </w:p>
        </w:tc>
        <w:tc>
          <w:tcPr>
            <w:tcW w:w="709" w:type="dxa"/>
            <w:tcBorders>
              <w:top w:val="single" w:sz="4" w:space="0" w:color="auto"/>
              <w:left w:val="single" w:sz="4" w:space="0" w:color="auto"/>
              <w:bottom w:val="single" w:sz="4" w:space="0" w:color="auto"/>
              <w:right w:val="single" w:sz="4" w:space="0" w:color="auto"/>
            </w:tcBorders>
            <w:hideMark/>
          </w:tcPr>
          <w:p w14:paraId="6707DAA6" w14:textId="77777777" w:rsidR="00061FCD" w:rsidRPr="00061FCD" w:rsidRDefault="00061FCD" w:rsidP="00061FCD">
            <w:r w:rsidRPr="00061FCD">
              <w:t>0</w:t>
            </w:r>
          </w:p>
        </w:tc>
        <w:tc>
          <w:tcPr>
            <w:tcW w:w="709" w:type="dxa"/>
            <w:tcBorders>
              <w:top w:val="single" w:sz="4" w:space="0" w:color="auto"/>
              <w:left w:val="single" w:sz="4" w:space="0" w:color="auto"/>
              <w:bottom w:val="single" w:sz="4" w:space="0" w:color="auto"/>
              <w:right w:val="single" w:sz="4" w:space="0" w:color="auto"/>
            </w:tcBorders>
            <w:hideMark/>
          </w:tcPr>
          <w:p w14:paraId="335C09D1" w14:textId="77777777" w:rsidR="00061FCD" w:rsidRPr="00061FCD" w:rsidRDefault="00061FCD" w:rsidP="00061FCD">
            <w:r w:rsidRPr="00061FCD">
              <w:t>1</w:t>
            </w:r>
          </w:p>
        </w:tc>
      </w:tr>
      <w:tr w:rsidR="00061FCD" w:rsidRPr="00061FCD" w14:paraId="10BA4C5D" w14:textId="77777777" w:rsidTr="00D018F3">
        <w:trPr>
          <w:trHeight w:val="474"/>
        </w:trPr>
        <w:tc>
          <w:tcPr>
            <w:tcW w:w="1130" w:type="dxa"/>
            <w:tcBorders>
              <w:top w:val="single" w:sz="4" w:space="0" w:color="auto"/>
              <w:left w:val="single" w:sz="4" w:space="0" w:color="auto"/>
              <w:bottom w:val="single" w:sz="4" w:space="0" w:color="auto"/>
              <w:right w:val="single" w:sz="4" w:space="0" w:color="auto"/>
            </w:tcBorders>
            <w:hideMark/>
          </w:tcPr>
          <w:p w14:paraId="03DF13A2" w14:textId="77777777" w:rsidR="00061FCD" w:rsidRPr="00061FCD" w:rsidRDefault="00061FCD" w:rsidP="00061FCD">
            <w:r w:rsidRPr="00061FCD">
              <w:t xml:space="preserve">5.3 </w:t>
            </w:r>
          </w:p>
        </w:tc>
        <w:tc>
          <w:tcPr>
            <w:tcW w:w="2269" w:type="dxa"/>
            <w:tcBorders>
              <w:top w:val="single" w:sz="4" w:space="0" w:color="auto"/>
              <w:left w:val="single" w:sz="4" w:space="0" w:color="auto"/>
              <w:bottom w:val="single" w:sz="4" w:space="0" w:color="auto"/>
              <w:right w:val="single" w:sz="4" w:space="0" w:color="auto"/>
            </w:tcBorders>
            <w:hideMark/>
          </w:tcPr>
          <w:p w14:paraId="2000D0B2" w14:textId="77777777" w:rsidR="00061FCD" w:rsidRPr="00061FCD" w:rsidRDefault="00061FCD" w:rsidP="00061FCD">
            <w:r w:rsidRPr="00061FCD">
              <w:t>Opening an Investment Account</w:t>
            </w:r>
          </w:p>
        </w:tc>
        <w:tc>
          <w:tcPr>
            <w:tcW w:w="5248" w:type="dxa"/>
            <w:tcBorders>
              <w:top w:val="single" w:sz="4" w:space="0" w:color="auto"/>
              <w:left w:val="single" w:sz="4" w:space="0" w:color="auto"/>
              <w:bottom w:val="single" w:sz="4" w:space="0" w:color="auto"/>
              <w:right w:val="single" w:sz="4" w:space="0" w:color="auto"/>
            </w:tcBorders>
            <w:hideMark/>
          </w:tcPr>
          <w:p w14:paraId="5A5301E6" w14:textId="77777777" w:rsidR="00061FCD" w:rsidRPr="00061FCD" w:rsidRDefault="00061FCD" w:rsidP="00061FCD">
            <w:r w:rsidRPr="00061FCD">
              <w:t xml:space="preserve">Procedure: Step-by-step guide on how to open different investment accounts, including an RRSP, TFSA, and RESP. </w:t>
            </w:r>
          </w:p>
        </w:tc>
        <w:tc>
          <w:tcPr>
            <w:tcW w:w="709" w:type="dxa"/>
            <w:tcBorders>
              <w:top w:val="single" w:sz="4" w:space="0" w:color="auto"/>
              <w:left w:val="single" w:sz="4" w:space="0" w:color="auto"/>
              <w:bottom w:val="single" w:sz="4" w:space="0" w:color="auto"/>
              <w:right w:val="single" w:sz="4" w:space="0" w:color="auto"/>
            </w:tcBorders>
            <w:hideMark/>
          </w:tcPr>
          <w:p w14:paraId="3D7CA81A" w14:textId="77777777" w:rsidR="00061FCD" w:rsidRPr="00061FCD" w:rsidRDefault="00061FCD" w:rsidP="00061FCD">
            <w:r w:rsidRPr="00061FCD">
              <w:t>3</w:t>
            </w:r>
          </w:p>
        </w:tc>
        <w:tc>
          <w:tcPr>
            <w:tcW w:w="709" w:type="dxa"/>
            <w:tcBorders>
              <w:top w:val="single" w:sz="4" w:space="0" w:color="auto"/>
              <w:left w:val="single" w:sz="4" w:space="0" w:color="auto"/>
              <w:bottom w:val="single" w:sz="4" w:space="0" w:color="auto"/>
              <w:right w:val="single" w:sz="4" w:space="0" w:color="auto"/>
            </w:tcBorders>
            <w:hideMark/>
          </w:tcPr>
          <w:p w14:paraId="7249B539" w14:textId="77777777" w:rsidR="00061FCD" w:rsidRPr="00061FCD" w:rsidRDefault="00061FCD" w:rsidP="00061FCD">
            <w:r w:rsidRPr="00061FCD">
              <w:t>1</w:t>
            </w:r>
          </w:p>
        </w:tc>
      </w:tr>
      <w:tr w:rsidR="00061FCD" w:rsidRPr="00061FCD" w14:paraId="72A185D4" w14:textId="77777777" w:rsidTr="00D018F3">
        <w:trPr>
          <w:trHeight w:val="474"/>
        </w:trPr>
        <w:tc>
          <w:tcPr>
            <w:tcW w:w="1130" w:type="dxa"/>
            <w:tcBorders>
              <w:top w:val="single" w:sz="4" w:space="0" w:color="auto"/>
              <w:left w:val="single" w:sz="4" w:space="0" w:color="auto"/>
              <w:bottom w:val="single" w:sz="4" w:space="0" w:color="auto"/>
              <w:right w:val="single" w:sz="4" w:space="0" w:color="auto"/>
            </w:tcBorders>
            <w:hideMark/>
          </w:tcPr>
          <w:p w14:paraId="56103A9D" w14:textId="77777777" w:rsidR="00061FCD" w:rsidRPr="00061FCD" w:rsidRDefault="00061FCD" w:rsidP="00061FCD">
            <w:r w:rsidRPr="00061FCD">
              <w:t>5.4</w:t>
            </w:r>
          </w:p>
        </w:tc>
        <w:tc>
          <w:tcPr>
            <w:tcW w:w="2269" w:type="dxa"/>
            <w:tcBorders>
              <w:top w:val="single" w:sz="4" w:space="0" w:color="auto"/>
              <w:left w:val="single" w:sz="4" w:space="0" w:color="auto"/>
              <w:bottom w:val="single" w:sz="4" w:space="0" w:color="auto"/>
              <w:right w:val="single" w:sz="4" w:space="0" w:color="auto"/>
            </w:tcBorders>
            <w:hideMark/>
          </w:tcPr>
          <w:p w14:paraId="47A58708" w14:textId="77777777" w:rsidR="00061FCD" w:rsidRPr="00061FCD" w:rsidRDefault="00061FCD" w:rsidP="00061FCD">
            <w:r w:rsidRPr="00061FCD">
              <w:t>Investing</w:t>
            </w:r>
          </w:p>
        </w:tc>
        <w:tc>
          <w:tcPr>
            <w:tcW w:w="5248" w:type="dxa"/>
            <w:tcBorders>
              <w:top w:val="single" w:sz="4" w:space="0" w:color="auto"/>
              <w:left w:val="single" w:sz="4" w:space="0" w:color="auto"/>
              <w:bottom w:val="single" w:sz="4" w:space="0" w:color="auto"/>
              <w:right w:val="single" w:sz="4" w:space="0" w:color="auto"/>
            </w:tcBorders>
            <w:hideMark/>
          </w:tcPr>
          <w:p w14:paraId="343A0A42" w14:textId="77777777" w:rsidR="00061FCD" w:rsidRPr="00061FCD" w:rsidRDefault="00061FCD" w:rsidP="00061FCD">
            <w:r w:rsidRPr="00061FCD">
              <w:t>Procedure: Step-by-step guide on how to look up an investment and add it to a portfolio.</w:t>
            </w:r>
          </w:p>
        </w:tc>
        <w:tc>
          <w:tcPr>
            <w:tcW w:w="709" w:type="dxa"/>
            <w:tcBorders>
              <w:top w:val="single" w:sz="4" w:space="0" w:color="auto"/>
              <w:left w:val="single" w:sz="4" w:space="0" w:color="auto"/>
              <w:bottom w:val="single" w:sz="4" w:space="0" w:color="auto"/>
              <w:right w:val="single" w:sz="4" w:space="0" w:color="auto"/>
            </w:tcBorders>
            <w:hideMark/>
          </w:tcPr>
          <w:p w14:paraId="31A86357" w14:textId="77777777" w:rsidR="00061FCD" w:rsidRPr="00061FCD" w:rsidRDefault="00061FCD" w:rsidP="00061FCD">
            <w:r w:rsidRPr="00061FCD">
              <w:t>3</w:t>
            </w:r>
          </w:p>
        </w:tc>
        <w:tc>
          <w:tcPr>
            <w:tcW w:w="709" w:type="dxa"/>
            <w:tcBorders>
              <w:top w:val="single" w:sz="4" w:space="0" w:color="auto"/>
              <w:left w:val="single" w:sz="4" w:space="0" w:color="auto"/>
              <w:bottom w:val="single" w:sz="4" w:space="0" w:color="auto"/>
              <w:right w:val="single" w:sz="4" w:space="0" w:color="auto"/>
            </w:tcBorders>
            <w:hideMark/>
          </w:tcPr>
          <w:p w14:paraId="23F7C085" w14:textId="77777777" w:rsidR="00061FCD" w:rsidRPr="00061FCD" w:rsidRDefault="00061FCD" w:rsidP="00061FCD">
            <w:r w:rsidRPr="00061FCD">
              <w:t>1</w:t>
            </w:r>
          </w:p>
        </w:tc>
      </w:tr>
      <w:tr w:rsidR="00061FCD" w:rsidRPr="00061FCD" w14:paraId="5822469A" w14:textId="77777777" w:rsidTr="00D018F3">
        <w:trPr>
          <w:trHeight w:val="474"/>
        </w:trPr>
        <w:tc>
          <w:tcPr>
            <w:tcW w:w="1130" w:type="dxa"/>
            <w:tcBorders>
              <w:top w:val="single" w:sz="4" w:space="0" w:color="auto"/>
              <w:left w:val="single" w:sz="4" w:space="0" w:color="auto"/>
              <w:bottom w:val="single" w:sz="4" w:space="0" w:color="auto"/>
              <w:right w:val="single" w:sz="4" w:space="0" w:color="auto"/>
            </w:tcBorders>
            <w:hideMark/>
          </w:tcPr>
          <w:p w14:paraId="39981C37" w14:textId="77777777" w:rsidR="00061FCD" w:rsidRPr="00061FCD" w:rsidRDefault="00061FCD" w:rsidP="00061FCD">
            <w:r w:rsidRPr="00061FCD">
              <w:t>6.0</w:t>
            </w:r>
          </w:p>
        </w:tc>
        <w:tc>
          <w:tcPr>
            <w:tcW w:w="2269" w:type="dxa"/>
            <w:tcBorders>
              <w:top w:val="single" w:sz="4" w:space="0" w:color="auto"/>
              <w:left w:val="single" w:sz="4" w:space="0" w:color="auto"/>
              <w:bottom w:val="single" w:sz="4" w:space="0" w:color="auto"/>
              <w:right w:val="single" w:sz="4" w:space="0" w:color="auto"/>
            </w:tcBorders>
            <w:hideMark/>
          </w:tcPr>
          <w:p w14:paraId="1B7F29BF" w14:textId="77777777" w:rsidR="00061FCD" w:rsidRPr="00061FCD" w:rsidRDefault="00061FCD" w:rsidP="00061FCD">
            <w:r w:rsidRPr="00061FCD">
              <w:t>Security</w:t>
            </w:r>
          </w:p>
        </w:tc>
        <w:tc>
          <w:tcPr>
            <w:tcW w:w="5248" w:type="dxa"/>
            <w:tcBorders>
              <w:top w:val="single" w:sz="4" w:space="0" w:color="auto"/>
              <w:left w:val="single" w:sz="4" w:space="0" w:color="auto"/>
              <w:bottom w:val="single" w:sz="4" w:space="0" w:color="auto"/>
              <w:right w:val="single" w:sz="4" w:space="0" w:color="auto"/>
            </w:tcBorders>
            <w:hideMark/>
          </w:tcPr>
          <w:p w14:paraId="78714DF7" w14:textId="77777777" w:rsidR="00061FCD" w:rsidRPr="00061FCD" w:rsidRDefault="00061FCD" w:rsidP="00061FCD">
            <w:r w:rsidRPr="00061FCD">
              <w:t>Overview: Explain the importance of account security, creating a strong password, and protecting that password, including the steps our bank has taken to safeguard users.</w:t>
            </w:r>
          </w:p>
        </w:tc>
        <w:tc>
          <w:tcPr>
            <w:tcW w:w="709" w:type="dxa"/>
            <w:tcBorders>
              <w:top w:val="single" w:sz="4" w:space="0" w:color="auto"/>
              <w:left w:val="single" w:sz="4" w:space="0" w:color="auto"/>
              <w:bottom w:val="single" w:sz="4" w:space="0" w:color="auto"/>
              <w:right w:val="single" w:sz="4" w:space="0" w:color="auto"/>
            </w:tcBorders>
            <w:hideMark/>
          </w:tcPr>
          <w:p w14:paraId="2DC8E4CF" w14:textId="77777777" w:rsidR="00061FCD" w:rsidRPr="00061FCD" w:rsidRDefault="00061FCD" w:rsidP="00061FCD">
            <w:r w:rsidRPr="00061FCD">
              <w:t>1</w:t>
            </w:r>
          </w:p>
        </w:tc>
        <w:tc>
          <w:tcPr>
            <w:tcW w:w="709" w:type="dxa"/>
            <w:tcBorders>
              <w:top w:val="single" w:sz="4" w:space="0" w:color="auto"/>
              <w:left w:val="single" w:sz="4" w:space="0" w:color="auto"/>
              <w:bottom w:val="single" w:sz="4" w:space="0" w:color="auto"/>
              <w:right w:val="single" w:sz="4" w:space="0" w:color="auto"/>
            </w:tcBorders>
            <w:hideMark/>
          </w:tcPr>
          <w:p w14:paraId="0EFE9838" w14:textId="77777777" w:rsidR="00061FCD" w:rsidRPr="00061FCD" w:rsidRDefault="00061FCD" w:rsidP="00061FCD">
            <w:r w:rsidRPr="00061FCD">
              <w:t>1</w:t>
            </w:r>
          </w:p>
        </w:tc>
      </w:tr>
      <w:tr w:rsidR="00061FCD" w:rsidRPr="00061FCD" w14:paraId="552920C1" w14:textId="77777777" w:rsidTr="00D018F3">
        <w:trPr>
          <w:trHeight w:val="474"/>
        </w:trPr>
        <w:tc>
          <w:tcPr>
            <w:tcW w:w="1130" w:type="dxa"/>
            <w:tcBorders>
              <w:top w:val="single" w:sz="4" w:space="0" w:color="auto"/>
              <w:left w:val="single" w:sz="4" w:space="0" w:color="auto"/>
              <w:bottom w:val="single" w:sz="4" w:space="0" w:color="auto"/>
              <w:right w:val="single" w:sz="4" w:space="0" w:color="auto"/>
            </w:tcBorders>
            <w:hideMark/>
          </w:tcPr>
          <w:p w14:paraId="35FB6CDE" w14:textId="77777777" w:rsidR="00061FCD" w:rsidRPr="00061FCD" w:rsidRDefault="00061FCD" w:rsidP="00061FCD">
            <w:r w:rsidRPr="00061FCD">
              <w:t xml:space="preserve">6.1 </w:t>
            </w:r>
          </w:p>
        </w:tc>
        <w:tc>
          <w:tcPr>
            <w:tcW w:w="2269" w:type="dxa"/>
            <w:tcBorders>
              <w:top w:val="single" w:sz="4" w:space="0" w:color="auto"/>
              <w:left w:val="single" w:sz="4" w:space="0" w:color="auto"/>
              <w:bottom w:val="single" w:sz="4" w:space="0" w:color="auto"/>
              <w:right w:val="single" w:sz="4" w:space="0" w:color="auto"/>
            </w:tcBorders>
            <w:hideMark/>
          </w:tcPr>
          <w:p w14:paraId="098C6235" w14:textId="77777777" w:rsidR="00061FCD" w:rsidRPr="00061FCD" w:rsidRDefault="00061FCD" w:rsidP="00061FCD">
            <w:r w:rsidRPr="00061FCD">
              <w:t xml:space="preserve">Creating a Password </w:t>
            </w:r>
          </w:p>
        </w:tc>
        <w:tc>
          <w:tcPr>
            <w:tcW w:w="5248" w:type="dxa"/>
            <w:tcBorders>
              <w:top w:val="single" w:sz="4" w:space="0" w:color="auto"/>
              <w:left w:val="single" w:sz="4" w:space="0" w:color="auto"/>
              <w:bottom w:val="single" w:sz="4" w:space="0" w:color="auto"/>
              <w:right w:val="single" w:sz="4" w:space="0" w:color="auto"/>
            </w:tcBorders>
            <w:hideMark/>
          </w:tcPr>
          <w:p w14:paraId="69A051C2" w14:textId="77777777" w:rsidR="00061FCD" w:rsidRPr="00061FCD" w:rsidRDefault="00061FCD" w:rsidP="00061FCD">
            <w:r w:rsidRPr="00061FCD">
              <w:t>Procedure: How to create a strong password for your online bank account.</w:t>
            </w:r>
          </w:p>
        </w:tc>
        <w:tc>
          <w:tcPr>
            <w:tcW w:w="709" w:type="dxa"/>
            <w:tcBorders>
              <w:top w:val="single" w:sz="4" w:space="0" w:color="auto"/>
              <w:left w:val="single" w:sz="4" w:space="0" w:color="auto"/>
              <w:bottom w:val="single" w:sz="4" w:space="0" w:color="auto"/>
              <w:right w:val="single" w:sz="4" w:space="0" w:color="auto"/>
            </w:tcBorders>
            <w:hideMark/>
          </w:tcPr>
          <w:p w14:paraId="466D7CC2" w14:textId="77777777" w:rsidR="00061FCD" w:rsidRPr="00061FCD" w:rsidRDefault="00061FCD" w:rsidP="00061FCD">
            <w:r w:rsidRPr="00061FCD">
              <w:t>2</w:t>
            </w:r>
          </w:p>
        </w:tc>
        <w:tc>
          <w:tcPr>
            <w:tcW w:w="709" w:type="dxa"/>
            <w:tcBorders>
              <w:top w:val="single" w:sz="4" w:space="0" w:color="auto"/>
              <w:left w:val="single" w:sz="4" w:space="0" w:color="auto"/>
              <w:bottom w:val="single" w:sz="4" w:space="0" w:color="auto"/>
              <w:right w:val="single" w:sz="4" w:space="0" w:color="auto"/>
            </w:tcBorders>
            <w:hideMark/>
          </w:tcPr>
          <w:p w14:paraId="7157ECEC" w14:textId="77777777" w:rsidR="00061FCD" w:rsidRPr="00061FCD" w:rsidRDefault="00061FCD" w:rsidP="00061FCD">
            <w:r w:rsidRPr="00061FCD">
              <w:t>1</w:t>
            </w:r>
          </w:p>
        </w:tc>
      </w:tr>
      <w:tr w:rsidR="00061FCD" w:rsidRPr="00061FCD" w14:paraId="6CC6648D" w14:textId="77777777" w:rsidTr="00D018F3">
        <w:trPr>
          <w:trHeight w:val="131"/>
        </w:trPr>
        <w:tc>
          <w:tcPr>
            <w:tcW w:w="1130" w:type="dxa"/>
            <w:tcBorders>
              <w:top w:val="single" w:sz="4" w:space="0" w:color="auto"/>
              <w:left w:val="single" w:sz="4" w:space="0" w:color="auto"/>
              <w:bottom w:val="single" w:sz="4" w:space="0" w:color="auto"/>
              <w:right w:val="single" w:sz="4" w:space="0" w:color="auto"/>
            </w:tcBorders>
            <w:hideMark/>
          </w:tcPr>
          <w:p w14:paraId="25DA723E" w14:textId="77777777" w:rsidR="00061FCD" w:rsidRPr="00061FCD" w:rsidRDefault="00061FCD" w:rsidP="00061FCD">
            <w:r w:rsidRPr="00061FCD">
              <w:t>6.2</w:t>
            </w:r>
          </w:p>
        </w:tc>
        <w:tc>
          <w:tcPr>
            <w:tcW w:w="2269" w:type="dxa"/>
            <w:tcBorders>
              <w:top w:val="single" w:sz="4" w:space="0" w:color="auto"/>
              <w:left w:val="single" w:sz="4" w:space="0" w:color="auto"/>
              <w:bottom w:val="single" w:sz="4" w:space="0" w:color="auto"/>
              <w:right w:val="single" w:sz="4" w:space="0" w:color="auto"/>
            </w:tcBorders>
            <w:hideMark/>
          </w:tcPr>
          <w:p w14:paraId="485D7E1A" w14:textId="77777777" w:rsidR="00061FCD" w:rsidRPr="00061FCD" w:rsidRDefault="00061FCD" w:rsidP="00061FCD">
            <w:r w:rsidRPr="00061FCD">
              <w:t>Forgot My Password</w:t>
            </w:r>
          </w:p>
        </w:tc>
        <w:tc>
          <w:tcPr>
            <w:tcW w:w="5248" w:type="dxa"/>
            <w:tcBorders>
              <w:top w:val="single" w:sz="4" w:space="0" w:color="auto"/>
              <w:left w:val="single" w:sz="4" w:space="0" w:color="auto"/>
              <w:bottom w:val="single" w:sz="4" w:space="0" w:color="auto"/>
              <w:right w:val="single" w:sz="4" w:space="0" w:color="auto"/>
            </w:tcBorders>
            <w:hideMark/>
          </w:tcPr>
          <w:p w14:paraId="45BB9385" w14:textId="77777777" w:rsidR="00061FCD" w:rsidRPr="00061FCD" w:rsidRDefault="00061FCD" w:rsidP="00061FCD">
            <w:r w:rsidRPr="00061FCD">
              <w:t>Procedure: The steps to take if you forgot your password.</w:t>
            </w:r>
          </w:p>
        </w:tc>
        <w:tc>
          <w:tcPr>
            <w:tcW w:w="709" w:type="dxa"/>
            <w:tcBorders>
              <w:top w:val="single" w:sz="4" w:space="0" w:color="auto"/>
              <w:left w:val="single" w:sz="4" w:space="0" w:color="auto"/>
              <w:bottom w:val="single" w:sz="4" w:space="0" w:color="auto"/>
              <w:right w:val="single" w:sz="4" w:space="0" w:color="auto"/>
            </w:tcBorders>
            <w:hideMark/>
          </w:tcPr>
          <w:p w14:paraId="48173A9F" w14:textId="77777777" w:rsidR="00061FCD" w:rsidRPr="00061FCD" w:rsidRDefault="00061FCD" w:rsidP="00061FCD">
            <w:r w:rsidRPr="00061FCD">
              <w:t>2</w:t>
            </w:r>
          </w:p>
        </w:tc>
        <w:tc>
          <w:tcPr>
            <w:tcW w:w="709" w:type="dxa"/>
            <w:tcBorders>
              <w:top w:val="single" w:sz="4" w:space="0" w:color="auto"/>
              <w:left w:val="single" w:sz="4" w:space="0" w:color="auto"/>
              <w:bottom w:val="single" w:sz="4" w:space="0" w:color="auto"/>
              <w:right w:val="single" w:sz="4" w:space="0" w:color="auto"/>
            </w:tcBorders>
            <w:hideMark/>
          </w:tcPr>
          <w:p w14:paraId="3E30AF6B" w14:textId="77777777" w:rsidR="00061FCD" w:rsidRPr="00061FCD" w:rsidRDefault="00061FCD" w:rsidP="00061FCD">
            <w:r w:rsidRPr="00061FCD">
              <w:t>1</w:t>
            </w:r>
          </w:p>
        </w:tc>
      </w:tr>
      <w:tr w:rsidR="00061FCD" w:rsidRPr="00061FCD" w14:paraId="27775B05" w14:textId="77777777" w:rsidTr="00D018F3">
        <w:trPr>
          <w:trHeight w:val="131"/>
        </w:trPr>
        <w:tc>
          <w:tcPr>
            <w:tcW w:w="1130" w:type="dxa"/>
            <w:tcBorders>
              <w:top w:val="single" w:sz="4" w:space="0" w:color="auto"/>
              <w:left w:val="single" w:sz="4" w:space="0" w:color="auto"/>
              <w:bottom w:val="single" w:sz="4" w:space="0" w:color="auto"/>
              <w:right w:val="single" w:sz="4" w:space="0" w:color="auto"/>
            </w:tcBorders>
            <w:hideMark/>
          </w:tcPr>
          <w:p w14:paraId="120C5668" w14:textId="77777777" w:rsidR="00061FCD" w:rsidRPr="00061FCD" w:rsidRDefault="00061FCD" w:rsidP="00061FCD">
            <w:r w:rsidRPr="00061FCD">
              <w:t xml:space="preserve">6.3 </w:t>
            </w:r>
          </w:p>
        </w:tc>
        <w:tc>
          <w:tcPr>
            <w:tcW w:w="2269" w:type="dxa"/>
            <w:tcBorders>
              <w:top w:val="single" w:sz="4" w:space="0" w:color="auto"/>
              <w:left w:val="single" w:sz="4" w:space="0" w:color="auto"/>
              <w:bottom w:val="single" w:sz="4" w:space="0" w:color="auto"/>
              <w:right w:val="single" w:sz="4" w:space="0" w:color="auto"/>
            </w:tcBorders>
            <w:hideMark/>
          </w:tcPr>
          <w:p w14:paraId="7E5B9DE2" w14:textId="77777777" w:rsidR="00061FCD" w:rsidRPr="00061FCD" w:rsidRDefault="00061FCD" w:rsidP="00061FCD">
            <w:r w:rsidRPr="00061FCD">
              <w:t>Changing Account Info</w:t>
            </w:r>
          </w:p>
        </w:tc>
        <w:tc>
          <w:tcPr>
            <w:tcW w:w="5248" w:type="dxa"/>
            <w:tcBorders>
              <w:top w:val="single" w:sz="4" w:space="0" w:color="auto"/>
              <w:left w:val="single" w:sz="4" w:space="0" w:color="auto"/>
              <w:bottom w:val="single" w:sz="4" w:space="0" w:color="auto"/>
              <w:right w:val="single" w:sz="4" w:space="0" w:color="auto"/>
            </w:tcBorders>
            <w:hideMark/>
          </w:tcPr>
          <w:p w14:paraId="1BC4D998" w14:textId="77777777" w:rsidR="00061FCD" w:rsidRPr="00061FCD" w:rsidRDefault="00061FCD" w:rsidP="00061FCD">
            <w:r w:rsidRPr="00061FCD">
              <w:t xml:space="preserve">Procedure: Explanation of how to change contact information, phone number, and email address. </w:t>
            </w:r>
          </w:p>
        </w:tc>
        <w:tc>
          <w:tcPr>
            <w:tcW w:w="709" w:type="dxa"/>
            <w:tcBorders>
              <w:top w:val="single" w:sz="4" w:space="0" w:color="auto"/>
              <w:left w:val="single" w:sz="4" w:space="0" w:color="auto"/>
              <w:bottom w:val="single" w:sz="4" w:space="0" w:color="auto"/>
              <w:right w:val="single" w:sz="4" w:space="0" w:color="auto"/>
            </w:tcBorders>
            <w:hideMark/>
          </w:tcPr>
          <w:p w14:paraId="69DC64AC" w14:textId="77777777" w:rsidR="00061FCD" w:rsidRPr="00061FCD" w:rsidRDefault="00061FCD" w:rsidP="00061FCD">
            <w:r w:rsidRPr="00061FCD">
              <w:t>2</w:t>
            </w:r>
          </w:p>
        </w:tc>
        <w:tc>
          <w:tcPr>
            <w:tcW w:w="709" w:type="dxa"/>
            <w:tcBorders>
              <w:top w:val="single" w:sz="4" w:space="0" w:color="auto"/>
              <w:left w:val="single" w:sz="4" w:space="0" w:color="auto"/>
              <w:bottom w:val="single" w:sz="4" w:space="0" w:color="auto"/>
              <w:right w:val="single" w:sz="4" w:space="0" w:color="auto"/>
            </w:tcBorders>
            <w:hideMark/>
          </w:tcPr>
          <w:p w14:paraId="470F0D20" w14:textId="77777777" w:rsidR="00061FCD" w:rsidRPr="00061FCD" w:rsidRDefault="00061FCD" w:rsidP="00061FCD">
            <w:r w:rsidRPr="00061FCD">
              <w:t>1</w:t>
            </w:r>
          </w:p>
        </w:tc>
      </w:tr>
      <w:tr w:rsidR="00061FCD" w:rsidRPr="00061FCD" w14:paraId="29E13E8B" w14:textId="77777777" w:rsidTr="00D018F3">
        <w:trPr>
          <w:trHeight w:val="131"/>
        </w:trPr>
        <w:tc>
          <w:tcPr>
            <w:tcW w:w="1130" w:type="dxa"/>
            <w:tcBorders>
              <w:top w:val="single" w:sz="4" w:space="0" w:color="auto"/>
              <w:left w:val="single" w:sz="4" w:space="0" w:color="auto"/>
              <w:bottom w:val="single" w:sz="4" w:space="0" w:color="auto"/>
              <w:right w:val="single" w:sz="4" w:space="0" w:color="auto"/>
            </w:tcBorders>
            <w:hideMark/>
          </w:tcPr>
          <w:p w14:paraId="28EB92DA" w14:textId="77777777" w:rsidR="00061FCD" w:rsidRPr="00061FCD" w:rsidRDefault="00061FCD" w:rsidP="00061FCD">
            <w:r w:rsidRPr="00061FCD">
              <w:t>7.0</w:t>
            </w:r>
          </w:p>
        </w:tc>
        <w:tc>
          <w:tcPr>
            <w:tcW w:w="2269" w:type="dxa"/>
            <w:tcBorders>
              <w:top w:val="single" w:sz="4" w:space="0" w:color="auto"/>
              <w:left w:val="single" w:sz="4" w:space="0" w:color="auto"/>
              <w:bottom w:val="single" w:sz="4" w:space="0" w:color="auto"/>
              <w:right w:val="single" w:sz="4" w:space="0" w:color="auto"/>
            </w:tcBorders>
            <w:hideMark/>
          </w:tcPr>
          <w:p w14:paraId="706D8C56" w14:textId="77777777" w:rsidR="00061FCD" w:rsidRPr="00061FCD" w:rsidRDefault="00061FCD" w:rsidP="00061FCD">
            <w:r w:rsidRPr="00061FCD">
              <w:t>Tech Support</w:t>
            </w:r>
          </w:p>
        </w:tc>
        <w:tc>
          <w:tcPr>
            <w:tcW w:w="5248" w:type="dxa"/>
            <w:tcBorders>
              <w:top w:val="single" w:sz="4" w:space="0" w:color="auto"/>
              <w:left w:val="single" w:sz="4" w:space="0" w:color="auto"/>
              <w:bottom w:val="single" w:sz="4" w:space="0" w:color="auto"/>
              <w:right w:val="single" w:sz="4" w:space="0" w:color="auto"/>
            </w:tcBorders>
            <w:hideMark/>
          </w:tcPr>
          <w:p w14:paraId="35ADA299" w14:textId="77777777" w:rsidR="00061FCD" w:rsidRPr="00061FCD" w:rsidRDefault="00061FCD" w:rsidP="00061FCD">
            <w:r w:rsidRPr="00061FCD">
              <w:t>Overview: Introduction to contents of tech support section.</w:t>
            </w:r>
          </w:p>
        </w:tc>
        <w:tc>
          <w:tcPr>
            <w:tcW w:w="709" w:type="dxa"/>
            <w:tcBorders>
              <w:top w:val="single" w:sz="4" w:space="0" w:color="auto"/>
              <w:left w:val="single" w:sz="4" w:space="0" w:color="auto"/>
              <w:bottom w:val="single" w:sz="4" w:space="0" w:color="auto"/>
              <w:right w:val="single" w:sz="4" w:space="0" w:color="auto"/>
            </w:tcBorders>
            <w:hideMark/>
          </w:tcPr>
          <w:p w14:paraId="61439C06" w14:textId="77777777" w:rsidR="00061FCD" w:rsidRPr="00061FCD" w:rsidRDefault="00061FCD" w:rsidP="00061FCD">
            <w:r w:rsidRPr="00061FCD">
              <w:t>1</w:t>
            </w:r>
          </w:p>
        </w:tc>
        <w:tc>
          <w:tcPr>
            <w:tcW w:w="709" w:type="dxa"/>
            <w:tcBorders>
              <w:top w:val="single" w:sz="4" w:space="0" w:color="auto"/>
              <w:left w:val="single" w:sz="4" w:space="0" w:color="auto"/>
              <w:bottom w:val="single" w:sz="4" w:space="0" w:color="auto"/>
              <w:right w:val="single" w:sz="4" w:space="0" w:color="auto"/>
            </w:tcBorders>
            <w:hideMark/>
          </w:tcPr>
          <w:p w14:paraId="79C58737" w14:textId="77777777" w:rsidR="00061FCD" w:rsidRPr="00061FCD" w:rsidRDefault="00061FCD" w:rsidP="00061FCD">
            <w:r w:rsidRPr="00061FCD">
              <w:t>1</w:t>
            </w:r>
          </w:p>
        </w:tc>
      </w:tr>
      <w:tr w:rsidR="00061FCD" w:rsidRPr="00061FCD" w14:paraId="4A980AE2" w14:textId="77777777" w:rsidTr="00D018F3">
        <w:trPr>
          <w:trHeight w:val="131"/>
        </w:trPr>
        <w:tc>
          <w:tcPr>
            <w:tcW w:w="1130" w:type="dxa"/>
            <w:tcBorders>
              <w:top w:val="single" w:sz="4" w:space="0" w:color="auto"/>
              <w:left w:val="single" w:sz="4" w:space="0" w:color="auto"/>
              <w:bottom w:val="single" w:sz="4" w:space="0" w:color="auto"/>
              <w:right w:val="single" w:sz="4" w:space="0" w:color="auto"/>
            </w:tcBorders>
            <w:hideMark/>
          </w:tcPr>
          <w:p w14:paraId="4129342F" w14:textId="77777777" w:rsidR="00061FCD" w:rsidRPr="00061FCD" w:rsidRDefault="00061FCD" w:rsidP="00061FCD">
            <w:r w:rsidRPr="00061FCD">
              <w:t>7.1</w:t>
            </w:r>
          </w:p>
        </w:tc>
        <w:tc>
          <w:tcPr>
            <w:tcW w:w="2269" w:type="dxa"/>
            <w:tcBorders>
              <w:top w:val="single" w:sz="4" w:space="0" w:color="auto"/>
              <w:left w:val="single" w:sz="4" w:space="0" w:color="auto"/>
              <w:bottom w:val="single" w:sz="4" w:space="0" w:color="auto"/>
              <w:right w:val="single" w:sz="4" w:space="0" w:color="auto"/>
            </w:tcBorders>
            <w:hideMark/>
          </w:tcPr>
          <w:p w14:paraId="64C3D92C" w14:textId="77777777" w:rsidR="00061FCD" w:rsidRPr="00061FCD" w:rsidRDefault="00061FCD" w:rsidP="00061FCD">
            <w:r w:rsidRPr="00061FCD">
              <w:t>FAQs</w:t>
            </w:r>
          </w:p>
        </w:tc>
        <w:tc>
          <w:tcPr>
            <w:tcW w:w="5248" w:type="dxa"/>
            <w:tcBorders>
              <w:top w:val="single" w:sz="4" w:space="0" w:color="auto"/>
              <w:left w:val="single" w:sz="4" w:space="0" w:color="auto"/>
              <w:bottom w:val="single" w:sz="4" w:space="0" w:color="auto"/>
              <w:right w:val="single" w:sz="4" w:space="0" w:color="auto"/>
            </w:tcBorders>
            <w:hideMark/>
          </w:tcPr>
          <w:p w14:paraId="486F4E9E" w14:textId="77777777" w:rsidR="00061FCD" w:rsidRPr="00061FCD" w:rsidRDefault="00061FCD" w:rsidP="00061FCD">
            <w:r w:rsidRPr="00061FCD">
              <w:t xml:space="preserve">Reference: List of </w:t>
            </w:r>
            <w:proofErr w:type="gramStart"/>
            <w:r w:rsidRPr="00061FCD">
              <w:t>frequently</w:t>
            </w:r>
            <w:proofErr w:type="gramEnd"/>
            <w:r w:rsidRPr="00061FCD">
              <w:t xml:space="preserve"> asked questions about online banking.</w:t>
            </w:r>
          </w:p>
        </w:tc>
        <w:tc>
          <w:tcPr>
            <w:tcW w:w="709" w:type="dxa"/>
            <w:tcBorders>
              <w:top w:val="single" w:sz="4" w:space="0" w:color="auto"/>
              <w:left w:val="single" w:sz="4" w:space="0" w:color="auto"/>
              <w:bottom w:val="single" w:sz="4" w:space="0" w:color="auto"/>
              <w:right w:val="single" w:sz="4" w:space="0" w:color="auto"/>
            </w:tcBorders>
            <w:hideMark/>
          </w:tcPr>
          <w:p w14:paraId="7127D0DF" w14:textId="77777777" w:rsidR="00061FCD" w:rsidRPr="00061FCD" w:rsidRDefault="00061FCD" w:rsidP="00061FCD">
            <w:r w:rsidRPr="00061FCD">
              <w:t>0</w:t>
            </w:r>
          </w:p>
        </w:tc>
        <w:tc>
          <w:tcPr>
            <w:tcW w:w="709" w:type="dxa"/>
            <w:tcBorders>
              <w:top w:val="single" w:sz="4" w:space="0" w:color="auto"/>
              <w:left w:val="single" w:sz="4" w:space="0" w:color="auto"/>
              <w:bottom w:val="single" w:sz="4" w:space="0" w:color="auto"/>
              <w:right w:val="single" w:sz="4" w:space="0" w:color="auto"/>
            </w:tcBorders>
            <w:hideMark/>
          </w:tcPr>
          <w:p w14:paraId="1F84F42C" w14:textId="77777777" w:rsidR="00061FCD" w:rsidRPr="00061FCD" w:rsidRDefault="00061FCD" w:rsidP="00061FCD">
            <w:r w:rsidRPr="00061FCD">
              <w:t>1</w:t>
            </w:r>
          </w:p>
        </w:tc>
      </w:tr>
      <w:tr w:rsidR="00061FCD" w:rsidRPr="00061FCD" w14:paraId="4F32034D" w14:textId="77777777" w:rsidTr="00D018F3">
        <w:trPr>
          <w:trHeight w:val="131"/>
        </w:trPr>
        <w:tc>
          <w:tcPr>
            <w:tcW w:w="1130" w:type="dxa"/>
            <w:tcBorders>
              <w:top w:val="single" w:sz="4" w:space="0" w:color="auto"/>
              <w:left w:val="single" w:sz="4" w:space="0" w:color="auto"/>
              <w:bottom w:val="single" w:sz="4" w:space="0" w:color="auto"/>
              <w:right w:val="single" w:sz="4" w:space="0" w:color="auto"/>
            </w:tcBorders>
            <w:hideMark/>
          </w:tcPr>
          <w:p w14:paraId="45E66435" w14:textId="77777777" w:rsidR="00061FCD" w:rsidRPr="00061FCD" w:rsidRDefault="00061FCD" w:rsidP="00061FCD">
            <w:r w:rsidRPr="00061FCD">
              <w:t>7.2</w:t>
            </w:r>
          </w:p>
        </w:tc>
        <w:tc>
          <w:tcPr>
            <w:tcW w:w="2269" w:type="dxa"/>
            <w:tcBorders>
              <w:top w:val="single" w:sz="4" w:space="0" w:color="auto"/>
              <w:left w:val="single" w:sz="4" w:space="0" w:color="auto"/>
              <w:bottom w:val="single" w:sz="4" w:space="0" w:color="auto"/>
              <w:right w:val="single" w:sz="4" w:space="0" w:color="auto"/>
            </w:tcBorders>
            <w:hideMark/>
          </w:tcPr>
          <w:p w14:paraId="329F1282" w14:textId="77777777" w:rsidR="00061FCD" w:rsidRPr="00061FCD" w:rsidRDefault="00061FCD" w:rsidP="00061FCD">
            <w:r w:rsidRPr="00061FCD">
              <w:t>Computer Requirements</w:t>
            </w:r>
          </w:p>
        </w:tc>
        <w:tc>
          <w:tcPr>
            <w:tcW w:w="5248" w:type="dxa"/>
            <w:tcBorders>
              <w:top w:val="single" w:sz="4" w:space="0" w:color="auto"/>
              <w:left w:val="single" w:sz="4" w:space="0" w:color="auto"/>
              <w:bottom w:val="single" w:sz="4" w:space="0" w:color="auto"/>
              <w:right w:val="single" w:sz="4" w:space="0" w:color="auto"/>
            </w:tcBorders>
            <w:hideMark/>
          </w:tcPr>
          <w:p w14:paraId="1B95C31F" w14:textId="77777777" w:rsidR="00061FCD" w:rsidRPr="00061FCD" w:rsidRDefault="00061FCD" w:rsidP="00061FCD">
            <w:r w:rsidRPr="00061FCD">
              <w:t>Reference: Table listing computer requirements for online banking.</w:t>
            </w:r>
          </w:p>
        </w:tc>
        <w:tc>
          <w:tcPr>
            <w:tcW w:w="709" w:type="dxa"/>
            <w:tcBorders>
              <w:top w:val="single" w:sz="4" w:space="0" w:color="auto"/>
              <w:left w:val="single" w:sz="4" w:space="0" w:color="auto"/>
              <w:bottom w:val="single" w:sz="4" w:space="0" w:color="auto"/>
              <w:right w:val="single" w:sz="4" w:space="0" w:color="auto"/>
            </w:tcBorders>
            <w:hideMark/>
          </w:tcPr>
          <w:p w14:paraId="5B6B3116" w14:textId="77777777" w:rsidR="00061FCD" w:rsidRPr="00061FCD" w:rsidRDefault="00061FCD" w:rsidP="00061FCD">
            <w:r w:rsidRPr="00061FCD">
              <w:t>0</w:t>
            </w:r>
          </w:p>
        </w:tc>
        <w:tc>
          <w:tcPr>
            <w:tcW w:w="709" w:type="dxa"/>
            <w:tcBorders>
              <w:top w:val="single" w:sz="4" w:space="0" w:color="auto"/>
              <w:left w:val="single" w:sz="4" w:space="0" w:color="auto"/>
              <w:bottom w:val="single" w:sz="4" w:space="0" w:color="auto"/>
              <w:right w:val="single" w:sz="4" w:space="0" w:color="auto"/>
            </w:tcBorders>
            <w:hideMark/>
          </w:tcPr>
          <w:p w14:paraId="3A46F501" w14:textId="77777777" w:rsidR="00061FCD" w:rsidRPr="00061FCD" w:rsidRDefault="00061FCD" w:rsidP="00061FCD">
            <w:r w:rsidRPr="00061FCD">
              <w:t>1</w:t>
            </w:r>
          </w:p>
        </w:tc>
      </w:tr>
      <w:tr w:rsidR="00061FCD" w:rsidRPr="00061FCD" w14:paraId="0EF86AA7" w14:textId="77777777" w:rsidTr="00D018F3">
        <w:trPr>
          <w:trHeight w:val="131"/>
        </w:trPr>
        <w:tc>
          <w:tcPr>
            <w:tcW w:w="1130" w:type="dxa"/>
            <w:tcBorders>
              <w:top w:val="single" w:sz="4" w:space="0" w:color="auto"/>
              <w:left w:val="single" w:sz="4" w:space="0" w:color="auto"/>
              <w:bottom w:val="single" w:sz="4" w:space="0" w:color="auto"/>
              <w:right w:val="single" w:sz="4" w:space="0" w:color="auto"/>
            </w:tcBorders>
            <w:hideMark/>
          </w:tcPr>
          <w:p w14:paraId="4CB575F1" w14:textId="77777777" w:rsidR="00061FCD" w:rsidRPr="00061FCD" w:rsidRDefault="00061FCD" w:rsidP="00061FCD">
            <w:r w:rsidRPr="00061FCD">
              <w:t xml:space="preserve">7.3 </w:t>
            </w:r>
          </w:p>
        </w:tc>
        <w:tc>
          <w:tcPr>
            <w:tcW w:w="2269" w:type="dxa"/>
            <w:tcBorders>
              <w:top w:val="single" w:sz="4" w:space="0" w:color="auto"/>
              <w:left w:val="single" w:sz="4" w:space="0" w:color="auto"/>
              <w:bottom w:val="single" w:sz="4" w:space="0" w:color="auto"/>
              <w:right w:val="single" w:sz="4" w:space="0" w:color="auto"/>
            </w:tcBorders>
            <w:hideMark/>
          </w:tcPr>
          <w:p w14:paraId="687A77A3" w14:textId="77777777" w:rsidR="00061FCD" w:rsidRPr="00061FCD" w:rsidRDefault="00061FCD" w:rsidP="00061FCD">
            <w:r w:rsidRPr="00061FCD">
              <w:t>Troubleshooting</w:t>
            </w:r>
          </w:p>
        </w:tc>
        <w:tc>
          <w:tcPr>
            <w:tcW w:w="5248" w:type="dxa"/>
            <w:tcBorders>
              <w:top w:val="single" w:sz="4" w:space="0" w:color="auto"/>
              <w:left w:val="single" w:sz="4" w:space="0" w:color="auto"/>
              <w:bottom w:val="single" w:sz="4" w:space="0" w:color="auto"/>
              <w:right w:val="single" w:sz="4" w:space="0" w:color="auto"/>
            </w:tcBorders>
            <w:hideMark/>
          </w:tcPr>
          <w:p w14:paraId="3D4CA74B" w14:textId="77777777" w:rsidR="00061FCD" w:rsidRPr="00061FCD" w:rsidRDefault="00061FCD" w:rsidP="00061FCD">
            <w:r w:rsidRPr="00061FCD">
              <w:t xml:space="preserve">Reference: Table of common complaints and how to fix them with troubleshooting. </w:t>
            </w:r>
          </w:p>
        </w:tc>
        <w:tc>
          <w:tcPr>
            <w:tcW w:w="709" w:type="dxa"/>
            <w:tcBorders>
              <w:top w:val="single" w:sz="4" w:space="0" w:color="auto"/>
              <w:left w:val="single" w:sz="4" w:space="0" w:color="auto"/>
              <w:bottom w:val="single" w:sz="4" w:space="0" w:color="auto"/>
              <w:right w:val="single" w:sz="4" w:space="0" w:color="auto"/>
            </w:tcBorders>
            <w:hideMark/>
          </w:tcPr>
          <w:p w14:paraId="40BAC47C" w14:textId="77777777" w:rsidR="00061FCD" w:rsidRPr="00061FCD" w:rsidRDefault="00061FCD" w:rsidP="00061FCD">
            <w:r w:rsidRPr="00061FCD">
              <w:t>3</w:t>
            </w:r>
          </w:p>
        </w:tc>
        <w:tc>
          <w:tcPr>
            <w:tcW w:w="709" w:type="dxa"/>
            <w:tcBorders>
              <w:top w:val="single" w:sz="4" w:space="0" w:color="auto"/>
              <w:left w:val="single" w:sz="4" w:space="0" w:color="auto"/>
              <w:bottom w:val="single" w:sz="4" w:space="0" w:color="auto"/>
              <w:right w:val="single" w:sz="4" w:space="0" w:color="auto"/>
            </w:tcBorders>
            <w:hideMark/>
          </w:tcPr>
          <w:p w14:paraId="58109386" w14:textId="77777777" w:rsidR="00061FCD" w:rsidRPr="00061FCD" w:rsidRDefault="00061FCD" w:rsidP="00061FCD">
            <w:r w:rsidRPr="00061FCD">
              <w:t>3</w:t>
            </w:r>
          </w:p>
        </w:tc>
      </w:tr>
    </w:tbl>
    <w:p w14:paraId="6B203C84" w14:textId="77777777" w:rsidR="00061FCD" w:rsidRPr="00061FCD" w:rsidRDefault="00061FCD" w:rsidP="00061FCD">
      <w:pPr>
        <w:spacing w:line="256" w:lineRule="auto"/>
        <w:rPr>
          <w:rFonts w:ascii="Calibri" w:eastAsia="Calibri" w:hAnsi="Calibri" w:cs="Times New Roman"/>
        </w:rPr>
      </w:pPr>
    </w:p>
    <w:p w14:paraId="4EBE8877" w14:textId="77777777" w:rsidR="00061FCD" w:rsidRPr="00061FCD" w:rsidRDefault="00061FCD" w:rsidP="00061FCD">
      <w:pPr>
        <w:spacing w:line="256" w:lineRule="auto"/>
        <w:rPr>
          <w:rFonts w:ascii="Calibri" w:eastAsia="Calibri" w:hAnsi="Calibri" w:cs="Times New Roman"/>
        </w:rPr>
      </w:pPr>
    </w:p>
    <w:p w14:paraId="0B8DAE8D" w14:textId="10D79561" w:rsidR="008A1A85" w:rsidRDefault="008A1A85">
      <w:pPr>
        <w:rPr>
          <w:rFonts w:ascii="Calibri" w:eastAsia="Calibri" w:hAnsi="Calibri" w:cs="Times New Roman"/>
        </w:rPr>
      </w:pPr>
      <w:r>
        <w:rPr>
          <w:rFonts w:ascii="Calibri" w:eastAsia="Calibri" w:hAnsi="Calibri" w:cs="Times New Roman"/>
        </w:rPr>
        <w:br w:type="page"/>
      </w:r>
    </w:p>
    <w:p w14:paraId="2234D5D0" w14:textId="69BBAF0C" w:rsidR="008A1A85" w:rsidRPr="005125FF" w:rsidRDefault="008A1A85" w:rsidP="00EA002A">
      <w:pPr>
        <w:pStyle w:val="Heading1"/>
      </w:pPr>
      <w:bookmarkStart w:id="10" w:name="_Toc50122905"/>
      <w:r w:rsidRPr="005125FF">
        <w:lastRenderedPageBreak/>
        <w:t>Resource Plan</w:t>
      </w:r>
      <w:bookmarkEnd w:id="10"/>
    </w:p>
    <w:p w14:paraId="46ABFC18" w14:textId="79E647A4" w:rsidR="008A1A85" w:rsidRPr="00C95152" w:rsidRDefault="008A1A85" w:rsidP="008A1A85">
      <w:pPr>
        <w:spacing w:line="256" w:lineRule="auto"/>
        <w:rPr>
          <w:rFonts w:ascii="Calibri" w:eastAsia="Calibri" w:hAnsi="Calibri" w:cs="Times New Roman"/>
        </w:rPr>
      </w:pPr>
      <w:r w:rsidRPr="008A1A85">
        <w:rPr>
          <w:rFonts w:ascii="Calibri" w:eastAsia="Calibri" w:hAnsi="Calibri" w:cs="Times New Roman"/>
        </w:rPr>
        <w:t xml:space="preserve">We expect a straightforward documentation drafting process for Project Shore Line. Between Q3 and Q4 2020, we will produce all documentation, graphics, online tutorials, print manuals, and other required documentation to ensure a successful launch. </w:t>
      </w:r>
    </w:p>
    <w:p w14:paraId="4EF30CCB" w14:textId="77777777" w:rsidR="008A1A85" w:rsidRPr="00AD39E1" w:rsidRDefault="008A1A85" w:rsidP="00EA002A">
      <w:pPr>
        <w:pStyle w:val="Heading2"/>
      </w:pPr>
      <w:bookmarkStart w:id="11" w:name="_Toc50122906"/>
      <w:r w:rsidRPr="00AD39E1">
        <w:t>Documentation Management Process</w:t>
      </w:r>
      <w:bookmarkEnd w:id="11"/>
      <w:r w:rsidRPr="00AD39E1">
        <w:t xml:space="preserve"> </w:t>
      </w:r>
    </w:p>
    <w:p w14:paraId="5D3EAD0C" w14:textId="77777777" w:rsidR="008A1A85" w:rsidRPr="008A1A85" w:rsidRDefault="008A1A85" w:rsidP="008A1A85">
      <w:pPr>
        <w:spacing w:line="256" w:lineRule="auto"/>
        <w:rPr>
          <w:rFonts w:ascii="Calibri" w:eastAsia="Calibri" w:hAnsi="Calibri" w:cs="Times New Roman"/>
        </w:rPr>
      </w:pPr>
      <w:r w:rsidRPr="008A1A85">
        <w:rPr>
          <w:rFonts w:ascii="Calibri" w:eastAsia="Calibri" w:hAnsi="Calibri" w:cs="Times New Roman"/>
        </w:rPr>
        <w:t xml:space="preserve">Our documentation process consists of five steps. </w:t>
      </w:r>
    </w:p>
    <w:p w14:paraId="2E4C72EC" w14:textId="77777777" w:rsidR="008A1A85" w:rsidRPr="008A1A85" w:rsidRDefault="008A1A85" w:rsidP="008A1A85">
      <w:pPr>
        <w:spacing w:line="256" w:lineRule="auto"/>
        <w:rPr>
          <w:rFonts w:ascii="Calibri" w:eastAsia="Calibri" w:hAnsi="Calibri" w:cs="Times New Roman"/>
        </w:rPr>
      </w:pPr>
      <w:r w:rsidRPr="008A1A85">
        <w:rPr>
          <w:rFonts w:ascii="Calibri" w:eastAsia="Calibri" w:hAnsi="Calibri" w:cs="Times New Roman"/>
        </w:rPr>
        <w:t xml:space="preserve">We will collaborate with Project Shore Line SMEs (developers, programmers, and executives) during stages 1, 3, and 4. </w:t>
      </w:r>
    </w:p>
    <w:p w14:paraId="45E1828E" w14:textId="77777777" w:rsidR="008A1A85" w:rsidRPr="008A1A85" w:rsidRDefault="008A1A85" w:rsidP="008A1A85">
      <w:pPr>
        <w:spacing w:line="256" w:lineRule="auto"/>
        <w:rPr>
          <w:rFonts w:ascii="Calibri" w:eastAsia="Calibri" w:hAnsi="Calibri" w:cs="Times New Roman"/>
        </w:rPr>
      </w:pPr>
    </w:p>
    <w:p w14:paraId="775A4B9D" w14:textId="77777777" w:rsidR="008A1A85" w:rsidRPr="008A1A85" w:rsidRDefault="008A1A85" w:rsidP="008A1A85">
      <w:pPr>
        <w:spacing w:line="256" w:lineRule="auto"/>
        <w:rPr>
          <w:rFonts w:ascii="Calibri" w:eastAsia="Calibri" w:hAnsi="Calibri" w:cs="Times New Roman"/>
        </w:rPr>
      </w:pPr>
      <w:r w:rsidRPr="008A1A85">
        <w:rPr>
          <w:rFonts w:ascii="Calibri" w:eastAsia="Calibri" w:hAnsi="Calibri" w:cs="Times New Roman"/>
          <w:noProof/>
        </w:rPr>
        <w:drawing>
          <wp:inline distT="0" distB="0" distL="0" distR="0" wp14:anchorId="6AAC4CE8" wp14:editId="6F0F4FD9">
            <wp:extent cx="5486400" cy="3212465"/>
            <wp:effectExtent l="0" t="0" r="0" b="26035"/>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E13B18E" w14:textId="77777777" w:rsidR="008A1A85" w:rsidRPr="008A1A85" w:rsidRDefault="008A1A85" w:rsidP="008A1A85">
      <w:pPr>
        <w:spacing w:line="256" w:lineRule="auto"/>
        <w:rPr>
          <w:rFonts w:ascii="Calibri" w:eastAsia="Calibri" w:hAnsi="Calibri" w:cs="Times New Roman"/>
        </w:rPr>
      </w:pPr>
      <w:r w:rsidRPr="008A1A85">
        <w:rPr>
          <w:rFonts w:ascii="Calibri" w:eastAsia="Calibri" w:hAnsi="Calibri" w:cs="Times New Roman"/>
        </w:rPr>
        <w:br w:type="page"/>
      </w:r>
    </w:p>
    <w:p w14:paraId="348F879A" w14:textId="77777777" w:rsidR="008A1A85" w:rsidRPr="009A382E" w:rsidRDefault="008A1A85" w:rsidP="00EA002A">
      <w:pPr>
        <w:pStyle w:val="Heading2"/>
      </w:pPr>
      <w:bookmarkStart w:id="12" w:name="_Toc50122907"/>
      <w:r w:rsidRPr="009A382E">
        <w:lastRenderedPageBreak/>
        <w:t>Resource Plan</w:t>
      </w:r>
      <w:bookmarkEnd w:id="12"/>
      <w:r w:rsidRPr="009A382E">
        <w:t xml:space="preserve"> </w:t>
      </w:r>
    </w:p>
    <w:tbl>
      <w:tblPr>
        <w:tblStyle w:val="TableGrid1"/>
        <w:tblW w:w="9918" w:type="dxa"/>
        <w:tblInd w:w="0" w:type="dxa"/>
        <w:tblLook w:val="04A0" w:firstRow="1" w:lastRow="0" w:firstColumn="1" w:lastColumn="0" w:noHBand="0" w:noVBand="1"/>
      </w:tblPr>
      <w:tblGrid>
        <w:gridCol w:w="1516"/>
        <w:gridCol w:w="4251"/>
        <w:gridCol w:w="2663"/>
        <w:gridCol w:w="1488"/>
      </w:tblGrid>
      <w:tr w:rsidR="008A1A85" w:rsidRPr="008A1A85" w14:paraId="1E42D8B2" w14:textId="77777777" w:rsidTr="008A1A85">
        <w:trPr>
          <w:trHeight w:val="422"/>
        </w:trPr>
        <w:tc>
          <w:tcPr>
            <w:tcW w:w="1555" w:type="dxa"/>
            <w:tcBorders>
              <w:top w:val="single" w:sz="4" w:space="0" w:color="auto"/>
              <w:left w:val="single" w:sz="4" w:space="0" w:color="auto"/>
              <w:bottom w:val="single" w:sz="4" w:space="0" w:color="auto"/>
              <w:right w:val="single" w:sz="4" w:space="0" w:color="auto"/>
            </w:tcBorders>
            <w:hideMark/>
          </w:tcPr>
          <w:p w14:paraId="0151F1D2" w14:textId="77777777" w:rsidR="008A1A85" w:rsidRPr="00996205" w:rsidRDefault="008A1A85" w:rsidP="008A1A85">
            <w:pPr>
              <w:rPr>
                <w:b/>
                <w:bCs/>
                <w:color w:val="002060"/>
                <w:sz w:val="28"/>
                <w:szCs w:val="28"/>
                <w:u w:val="single"/>
              </w:rPr>
            </w:pPr>
            <w:r w:rsidRPr="00996205">
              <w:rPr>
                <w:b/>
                <w:bCs/>
                <w:color w:val="002060"/>
                <w:sz w:val="28"/>
                <w:szCs w:val="28"/>
                <w:u w:val="single"/>
              </w:rPr>
              <w:t>Step</w:t>
            </w:r>
          </w:p>
        </w:tc>
        <w:tc>
          <w:tcPr>
            <w:tcW w:w="4394" w:type="dxa"/>
            <w:tcBorders>
              <w:top w:val="single" w:sz="4" w:space="0" w:color="auto"/>
              <w:left w:val="single" w:sz="4" w:space="0" w:color="auto"/>
              <w:bottom w:val="single" w:sz="4" w:space="0" w:color="auto"/>
              <w:right w:val="single" w:sz="4" w:space="0" w:color="auto"/>
            </w:tcBorders>
            <w:hideMark/>
          </w:tcPr>
          <w:p w14:paraId="3FB6B4B8" w14:textId="77777777" w:rsidR="008A1A85" w:rsidRPr="00996205" w:rsidRDefault="008A1A85" w:rsidP="008A1A85">
            <w:pPr>
              <w:rPr>
                <w:b/>
                <w:bCs/>
                <w:color w:val="002060"/>
                <w:sz w:val="28"/>
                <w:szCs w:val="28"/>
                <w:u w:val="single"/>
              </w:rPr>
            </w:pPr>
            <w:r w:rsidRPr="00996205">
              <w:rPr>
                <w:b/>
                <w:bCs/>
                <w:color w:val="002060"/>
                <w:sz w:val="28"/>
                <w:szCs w:val="28"/>
                <w:u w:val="single"/>
              </w:rPr>
              <w:t>Processes</w:t>
            </w:r>
          </w:p>
        </w:tc>
        <w:tc>
          <w:tcPr>
            <w:tcW w:w="2693" w:type="dxa"/>
            <w:tcBorders>
              <w:top w:val="single" w:sz="4" w:space="0" w:color="auto"/>
              <w:left w:val="single" w:sz="4" w:space="0" w:color="auto"/>
              <w:bottom w:val="single" w:sz="4" w:space="0" w:color="auto"/>
              <w:right w:val="single" w:sz="4" w:space="0" w:color="auto"/>
            </w:tcBorders>
            <w:hideMark/>
          </w:tcPr>
          <w:p w14:paraId="5F3FCFDC" w14:textId="77777777" w:rsidR="008A1A85" w:rsidRPr="00996205" w:rsidRDefault="008A1A85" w:rsidP="008A1A85">
            <w:pPr>
              <w:rPr>
                <w:b/>
                <w:bCs/>
                <w:color w:val="002060"/>
                <w:sz w:val="28"/>
                <w:szCs w:val="28"/>
                <w:u w:val="single"/>
              </w:rPr>
            </w:pPr>
            <w:r w:rsidRPr="00996205">
              <w:rPr>
                <w:b/>
                <w:bCs/>
                <w:color w:val="002060"/>
                <w:sz w:val="28"/>
                <w:szCs w:val="28"/>
                <w:u w:val="single"/>
              </w:rPr>
              <w:t>Team Members</w:t>
            </w:r>
          </w:p>
        </w:tc>
        <w:tc>
          <w:tcPr>
            <w:tcW w:w="1276" w:type="dxa"/>
            <w:tcBorders>
              <w:top w:val="single" w:sz="4" w:space="0" w:color="auto"/>
              <w:left w:val="single" w:sz="4" w:space="0" w:color="auto"/>
              <w:bottom w:val="single" w:sz="4" w:space="0" w:color="auto"/>
              <w:right w:val="single" w:sz="4" w:space="0" w:color="auto"/>
            </w:tcBorders>
            <w:hideMark/>
          </w:tcPr>
          <w:p w14:paraId="2E160822" w14:textId="77777777" w:rsidR="008A1A85" w:rsidRPr="00996205" w:rsidRDefault="008A1A85" w:rsidP="008A1A85">
            <w:pPr>
              <w:rPr>
                <w:b/>
                <w:bCs/>
                <w:color w:val="002060"/>
                <w:sz w:val="28"/>
                <w:szCs w:val="28"/>
                <w:u w:val="single"/>
              </w:rPr>
            </w:pPr>
            <w:r w:rsidRPr="00996205">
              <w:rPr>
                <w:b/>
                <w:bCs/>
                <w:color w:val="002060"/>
                <w:sz w:val="28"/>
                <w:szCs w:val="28"/>
                <w:u w:val="single"/>
              </w:rPr>
              <w:t>Timeframe</w:t>
            </w:r>
          </w:p>
        </w:tc>
      </w:tr>
      <w:tr w:rsidR="008A1A85" w:rsidRPr="008A1A85" w14:paraId="7EAB86FE" w14:textId="77777777" w:rsidTr="008A1A85">
        <w:trPr>
          <w:trHeight w:val="2287"/>
        </w:trPr>
        <w:tc>
          <w:tcPr>
            <w:tcW w:w="1555" w:type="dxa"/>
            <w:tcBorders>
              <w:top w:val="single" w:sz="4" w:space="0" w:color="auto"/>
              <w:left w:val="single" w:sz="4" w:space="0" w:color="auto"/>
              <w:bottom w:val="single" w:sz="4" w:space="0" w:color="auto"/>
              <w:right w:val="single" w:sz="4" w:space="0" w:color="auto"/>
            </w:tcBorders>
            <w:hideMark/>
          </w:tcPr>
          <w:p w14:paraId="057FDE10" w14:textId="77777777" w:rsidR="008A1A85" w:rsidRPr="00996205" w:rsidRDefault="008A1A85" w:rsidP="008A1A85">
            <w:pPr>
              <w:rPr>
                <w:b/>
                <w:bCs/>
              </w:rPr>
            </w:pPr>
            <w:r w:rsidRPr="00996205">
              <w:rPr>
                <w:b/>
                <w:bCs/>
                <w:color w:val="002060"/>
              </w:rPr>
              <w:t>Planning</w:t>
            </w:r>
          </w:p>
        </w:tc>
        <w:tc>
          <w:tcPr>
            <w:tcW w:w="4394" w:type="dxa"/>
            <w:tcBorders>
              <w:top w:val="single" w:sz="4" w:space="0" w:color="auto"/>
              <w:left w:val="single" w:sz="4" w:space="0" w:color="auto"/>
              <w:bottom w:val="single" w:sz="4" w:space="0" w:color="auto"/>
              <w:right w:val="single" w:sz="4" w:space="0" w:color="auto"/>
            </w:tcBorders>
          </w:tcPr>
          <w:p w14:paraId="1576C489" w14:textId="77777777" w:rsidR="008A1A85" w:rsidRPr="008A1A85" w:rsidRDefault="008A1A85" w:rsidP="008A1A85">
            <w:pPr>
              <w:numPr>
                <w:ilvl w:val="0"/>
                <w:numId w:val="3"/>
              </w:numPr>
              <w:contextualSpacing/>
            </w:pPr>
            <w:r w:rsidRPr="008A1A85">
              <w:t>Planning online help database</w:t>
            </w:r>
          </w:p>
          <w:p w14:paraId="085E8281" w14:textId="77777777" w:rsidR="008A1A85" w:rsidRPr="008A1A85" w:rsidRDefault="008A1A85" w:rsidP="008A1A85">
            <w:pPr>
              <w:numPr>
                <w:ilvl w:val="0"/>
                <w:numId w:val="3"/>
              </w:numPr>
              <w:contextualSpacing/>
            </w:pPr>
            <w:r w:rsidRPr="008A1A85">
              <w:t>Preparing layout for printed user guide</w:t>
            </w:r>
          </w:p>
          <w:p w14:paraId="2CC15453" w14:textId="77777777" w:rsidR="008A1A85" w:rsidRPr="008A1A85" w:rsidRDefault="008A1A85" w:rsidP="008A1A85">
            <w:pPr>
              <w:numPr>
                <w:ilvl w:val="0"/>
                <w:numId w:val="3"/>
              </w:numPr>
              <w:contextualSpacing/>
            </w:pPr>
            <w:r w:rsidRPr="008A1A85">
              <w:t>Interviewing SMEs</w:t>
            </w:r>
          </w:p>
          <w:p w14:paraId="0FCCB63E" w14:textId="77777777" w:rsidR="008A1A85" w:rsidRPr="008A1A85" w:rsidRDefault="008A1A85" w:rsidP="008A1A85"/>
        </w:tc>
        <w:tc>
          <w:tcPr>
            <w:tcW w:w="2693" w:type="dxa"/>
            <w:tcBorders>
              <w:top w:val="single" w:sz="4" w:space="0" w:color="auto"/>
              <w:left w:val="single" w:sz="4" w:space="0" w:color="auto"/>
              <w:bottom w:val="single" w:sz="4" w:space="0" w:color="auto"/>
              <w:right w:val="single" w:sz="4" w:space="0" w:color="auto"/>
            </w:tcBorders>
          </w:tcPr>
          <w:p w14:paraId="3B7823F1" w14:textId="77777777" w:rsidR="008A1A85" w:rsidRPr="008A1A85" w:rsidRDefault="008A1A85" w:rsidP="008A1A85">
            <w:pPr>
              <w:numPr>
                <w:ilvl w:val="0"/>
                <w:numId w:val="4"/>
              </w:numPr>
              <w:contextualSpacing/>
            </w:pPr>
            <w:r w:rsidRPr="008A1A85">
              <w:t xml:space="preserve">Project Manager </w:t>
            </w:r>
          </w:p>
          <w:p w14:paraId="0B07AFF8" w14:textId="77777777" w:rsidR="008A1A85" w:rsidRPr="008A1A85" w:rsidRDefault="008A1A85" w:rsidP="008A1A85">
            <w:pPr>
              <w:ind w:left="720"/>
              <w:contextualSpacing/>
            </w:pPr>
          </w:p>
          <w:p w14:paraId="40F66149" w14:textId="77777777" w:rsidR="008A1A85" w:rsidRPr="008A1A85" w:rsidRDefault="008A1A85" w:rsidP="008A1A85">
            <w:pPr>
              <w:numPr>
                <w:ilvl w:val="0"/>
                <w:numId w:val="4"/>
              </w:numPr>
              <w:contextualSpacing/>
            </w:pPr>
            <w:r w:rsidRPr="008A1A85">
              <w:t>Lead Designer</w:t>
            </w:r>
          </w:p>
          <w:p w14:paraId="46FEFD18" w14:textId="77777777" w:rsidR="008A1A85" w:rsidRPr="008A1A85" w:rsidRDefault="008A1A85" w:rsidP="008A1A85"/>
          <w:p w14:paraId="3F4057D0" w14:textId="77777777" w:rsidR="008A1A85" w:rsidRPr="008A1A85" w:rsidRDefault="008A1A85" w:rsidP="008A1A85">
            <w:pPr>
              <w:numPr>
                <w:ilvl w:val="0"/>
                <w:numId w:val="4"/>
              </w:numPr>
              <w:contextualSpacing/>
            </w:pPr>
            <w:r w:rsidRPr="008A1A85">
              <w:t>Lead Technical Communicator</w:t>
            </w:r>
          </w:p>
          <w:p w14:paraId="22759517" w14:textId="77777777" w:rsidR="008A1A85" w:rsidRPr="008A1A85" w:rsidRDefault="008A1A85" w:rsidP="008A1A85">
            <w:pPr>
              <w:ind w:left="720"/>
              <w:contextualSpacing/>
            </w:pPr>
          </w:p>
          <w:p w14:paraId="13E5549F" w14:textId="77777777" w:rsidR="008A1A85" w:rsidRPr="008A1A85" w:rsidRDefault="008A1A85" w:rsidP="008A1A85">
            <w:pPr>
              <w:numPr>
                <w:ilvl w:val="0"/>
                <w:numId w:val="4"/>
              </w:numPr>
              <w:contextualSpacing/>
            </w:pPr>
            <w:r w:rsidRPr="008A1A85">
              <w:t>SMEs</w:t>
            </w:r>
          </w:p>
        </w:tc>
        <w:tc>
          <w:tcPr>
            <w:tcW w:w="1276" w:type="dxa"/>
            <w:tcBorders>
              <w:top w:val="single" w:sz="4" w:space="0" w:color="auto"/>
              <w:left w:val="single" w:sz="4" w:space="0" w:color="auto"/>
              <w:bottom w:val="single" w:sz="4" w:space="0" w:color="auto"/>
              <w:right w:val="single" w:sz="4" w:space="0" w:color="auto"/>
            </w:tcBorders>
            <w:hideMark/>
          </w:tcPr>
          <w:p w14:paraId="5FEC1341" w14:textId="77777777" w:rsidR="008A1A85" w:rsidRPr="008A1A85" w:rsidRDefault="008A1A85" w:rsidP="008A1A85">
            <w:r w:rsidRPr="008A1A85">
              <w:t>Q3 2020</w:t>
            </w:r>
          </w:p>
        </w:tc>
      </w:tr>
      <w:tr w:rsidR="008A1A85" w:rsidRPr="008A1A85" w14:paraId="77C8F34C" w14:textId="77777777" w:rsidTr="008A1A85">
        <w:trPr>
          <w:trHeight w:val="3525"/>
        </w:trPr>
        <w:tc>
          <w:tcPr>
            <w:tcW w:w="1555" w:type="dxa"/>
            <w:tcBorders>
              <w:top w:val="single" w:sz="4" w:space="0" w:color="auto"/>
              <w:left w:val="single" w:sz="4" w:space="0" w:color="auto"/>
              <w:bottom w:val="single" w:sz="4" w:space="0" w:color="auto"/>
              <w:right w:val="single" w:sz="4" w:space="0" w:color="auto"/>
            </w:tcBorders>
            <w:hideMark/>
          </w:tcPr>
          <w:p w14:paraId="1566AB12" w14:textId="77777777" w:rsidR="008A1A85" w:rsidRPr="00996205" w:rsidRDefault="008A1A85" w:rsidP="008A1A85">
            <w:pPr>
              <w:rPr>
                <w:b/>
                <w:bCs/>
              </w:rPr>
            </w:pPr>
            <w:r w:rsidRPr="00996205">
              <w:rPr>
                <w:b/>
                <w:bCs/>
                <w:color w:val="002060"/>
              </w:rPr>
              <w:t>Drafting</w:t>
            </w:r>
          </w:p>
        </w:tc>
        <w:tc>
          <w:tcPr>
            <w:tcW w:w="4394" w:type="dxa"/>
            <w:tcBorders>
              <w:top w:val="single" w:sz="4" w:space="0" w:color="auto"/>
              <w:left w:val="single" w:sz="4" w:space="0" w:color="auto"/>
              <w:bottom w:val="single" w:sz="4" w:space="0" w:color="auto"/>
              <w:right w:val="single" w:sz="4" w:space="0" w:color="auto"/>
            </w:tcBorders>
            <w:hideMark/>
          </w:tcPr>
          <w:p w14:paraId="1EBDA17D" w14:textId="77777777" w:rsidR="008A1A85" w:rsidRPr="008A1A85" w:rsidRDefault="008A1A85" w:rsidP="008A1A85">
            <w:pPr>
              <w:numPr>
                <w:ilvl w:val="0"/>
                <w:numId w:val="5"/>
              </w:numPr>
              <w:contextualSpacing/>
            </w:pPr>
            <w:r w:rsidRPr="008A1A85">
              <w:t>Writing FAQs, tutorials, and troubleshooting for online help database</w:t>
            </w:r>
          </w:p>
          <w:p w14:paraId="6BE90AFB" w14:textId="77777777" w:rsidR="008A1A85" w:rsidRPr="008A1A85" w:rsidRDefault="008A1A85" w:rsidP="008A1A85">
            <w:pPr>
              <w:numPr>
                <w:ilvl w:val="0"/>
                <w:numId w:val="5"/>
              </w:numPr>
              <w:contextualSpacing/>
            </w:pPr>
            <w:r w:rsidRPr="008A1A85">
              <w:t>Drafting content for printed user guide</w:t>
            </w:r>
          </w:p>
          <w:p w14:paraId="66571F77" w14:textId="77777777" w:rsidR="008A1A85" w:rsidRPr="008A1A85" w:rsidRDefault="008A1A85" w:rsidP="008A1A85">
            <w:pPr>
              <w:numPr>
                <w:ilvl w:val="0"/>
                <w:numId w:val="5"/>
              </w:numPr>
              <w:contextualSpacing/>
            </w:pPr>
            <w:r w:rsidRPr="008A1A85">
              <w:t>Development of graphics for online and print manuals</w:t>
            </w:r>
          </w:p>
          <w:p w14:paraId="375F01CE" w14:textId="77777777" w:rsidR="008A1A85" w:rsidRPr="008A1A85" w:rsidRDefault="008A1A85" w:rsidP="008A1A85">
            <w:pPr>
              <w:numPr>
                <w:ilvl w:val="0"/>
                <w:numId w:val="5"/>
              </w:numPr>
              <w:contextualSpacing/>
            </w:pPr>
            <w:r w:rsidRPr="008A1A85">
              <w:t>Collecting screenshots and product images</w:t>
            </w:r>
          </w:p>
          <w:p w14:paraId="52D5130D" w14:textId="77777777" w:rsidR="008A1A85" w:rsidRPr="008A1A85" w:rsidRDefault="008A1A85" w:rsidP="008A1A85">
            <w:pPr>
              <w:numPr>
                <w:ilvl w:val="0"/>
                <w:numId w:val="5"/>
              </w:numPr>
              <w:contextualSpacing/>
            </w:pPr>
            <w:r w:rsidRPr="008A1A85">
              <w:t xml:space="preserve">Writing scripts for 30-second video tutorials </w:t>
            </w:r>
          </w:p>
          <w:p w14:paraId="5348C40C" w14:textId="77777777" w:rsidR="008A1A85" w:rsidRPr="008A1A85" w:rsidRDefault="008A1A85" w:rsidP="008A1A85">
            <w:pPr>
              <w:numPr>
                <w:ilvl w:val="0"/>
                <w:numId w:val="5"/>
              </w:numPr>
              <w:contextualSpacing/>
            </w:pPr>
            <w:r w:rsidRPr="008A1A85">
              <w:t>Writing app store page descriptions</w:t>
            </w:r>
          </w:p>
        </w:tc>
        <w:tc>
          <w:tcPr>
            <w:tcW w:w="2693" w:type="dxa"/>
            <w:tcBorders>
              <w:top w:val="single" w:sz="4" w:space="0" w:color="auto"/>
              <w:left w:val="single" w:sz="4" w:space="0" w:color="auto"/>
              <w:bottom w:val="single" w:sz="4" w:space="0" w:color="auto"/>
              <w:right w:val="single" w:sz="4" w:space="0" w:color="auto"/>
            </w:tcBorders>
          </w:tcPr>
          <w:p w14:paraId="2995D089" w14:textId="77777777" w:rsidR="008A1A85" w:rsidRPr="008A1A85" w:rsidRDefault="008A1A85" w:rsidP="008A1A85">
            <w:pPr>
              <w:numPr>
                <w:ilvl w:val="0"/>
                <w:numId w:val="6"/>
              </w:numPr>
              <w:contextualSpacing/>
            </w:pPr>
            <w:r w:rsidRPr="008A1A85">
              <w:t xml:space="preserve">Project Manager </w:t>
            </w:r>
          </w:p>
          <w:p w14:paraId="736DD8E1" w14:textId="77777777" w:rsidR="008A1A85" w:rsidRPr="008A1A85" w:rsidRDefault="008A1A85" w:rsidP="008A1A85">
            <w:pPr>
              <w:ind w:left="720"/>
              <w:contextualSpacing/>
            </w:pPr>
          </w:p>
          <w:p w14:paraId="58262A05" w14:textId="77777777" w:rsidR="008A1A85" w:rsidRPr="008A1A85" w:rsidRDefault="008A1A85" w:rsidP="008A1A85">
            <w:pPr>
              <w:numPr>
                <w:ilvl w:val="0"/>
                <w:numId w:val="6"/>
              </w:numPr>
              <w:contextualSpacing/>
            </w:pPr>
            <w:r w:rsidRPr="008A1A85">
              <w:t>Lead Designer</w:t>
            </w:r>
          </w:p>
          <w:p w14:paraId="4B26EC70" w14:textId="77777777" w:rsidR="008A1A85" w:rsidRPr="008A1A85" w:rsidRDefault="008A1A85" w:rsidP="008A1A85"/>
          <w:p w14:paraId="2F4970BC" w14:textId="77777777" w:rsidR="008A1A85" w:rsidRPr="008A1A85" w:rsidRDefault="008A1A85" w:rsidP="008A1A85">
            <w:pPr>
              <w:numPr>
                <w:ilvl w:val="0"/>
                <w:numId w:val="6"/>
              </w:numPr>
              <w:contextualSpacing/>
            </w:pPr>
            <w:r w:rsidRPr="008A1A85">
              <w:t>Lead Technical Communicator</w:t>
            </w:r>
          </w:p>
        </w:tc>
        <w:tc>
          <w:tcPr>
            <w:tcW w:w="1276" w:type="dxa"/>
            <w:tcBorders>
              <w:top w:val="single" w:sz="4" w:space="0" w:color="auto"/>
              <w:left w:val="single" w:sz="4" w:space="0" w:color="auto"/>
              <w:bottom w:val="single" w:sz="4" w:space="0" w:color="auto"/>
              <w:right w:val="single" w:sz="4" w:space="0" w:color="auto"/>
            </w:tcBorders>
            <w:hideMark/>
          </w:tcPr>
          <w:p w14:paraId="2F76B34A" w14:textId="77777777" w:rsidR="008A1A85" w:rsidRPr="008A1A85" w:rsidRDefault="008A1A85" w:rsidP="008A1A85">
            <w:r w:rsidRPr="008A1A85">
              <w:t>Q3 2020</w:t>
            </w:r>
          </w:p>
        </w:tc>
      </w:tr>
      <w:tr w:rsidR="008A1A85" w:rsidRPr="008A1A85" w14:paraId="21874EE9" w14:textId="77777777" w:rsidTr="008A1A85">
        <w:trPr>
          <w:trHeight w:val="1413"/>
        </w:trPr>
        <w:tc>
          <w:tcPr>
            <w:tcW w:w="1555" w:type="dxa"/>
            <w:tcBorders>
              <w:top w:val="single" w:sz="4" w:space="0" w:color="auto"/>
              <w:left w:val="single" w:sz="4" w:space="0" w:color="auto"/>
              <w:bottom w:val="single" w:sz="4" w:space="0" w:color="auto"/>
              <w:right w:val="single" w:sz="4" w:space="0" w:color="auto"/>
            </w:tcBorders>
            <w:hideMark/>
          </w:tcPr>
          <w:p w14:paraId="732AAD82" w14:textId="77777777" w:rsidR="008A1A85" w:rsidRPr="00996205" w:rsidRDefault="008A1A85" w:rsidP="008A1A85">
            <w:pPr>
              <w:rPr>
                <w:b/>
                <w:bCs/>
              </w:rPr>
            </w:pPr>
            <w:r w:rsidRPr="00996205">
              <w:rPr>
                <w:b/>
                <w:bCs/>
                <w:color w:val="002060"/>
              </w:rPr>
              <w:t>Revising</w:t>
            </w:r>
          </w:p>
        </w:tc>
        <w:tc>
          <w:tcPr>
            <w:tcW w:w="4394" w:type="dxa"/>
            <w:tcBorders>
              <w:top w:val="single" w:sz="4" w:space="0" w:color="auto"/>
              <w:left w:val="single" w:sz="4" w:space="0" w:color="auto"/>
              <w:bottom w:val="single" w:sz="4" w:space="0" w:color="auto"/>
              <w:right w:val="single" w:sz="4" w:space="0" w:color="auto"/>
            </w:tcBorders>
            <w:hideMark/>
          </w:tcPr>
          <w:p w14:paraId="474F3AA7" w14:textId="77777777" w:rsidR="008A1A85" w:rsidRPr="008A1A85" w:rsidRDefault="008A1A85" w:rsidP="008A1A85">
            <w:pPr>
              <w:numPr>
                <w:ilvl w:val="0"/>
                <w:numId w:val="7"/>
              </w:numPr>
              <w:contextualSpacing/>
            </w:pPr>
            <w:r w:rsidRPr="008A1A85">
              <w:t>Submitting content to Project Shore Line developers and programmers for accuracy</w:t>
            </w:r>
          </w:p>
          <w:p w14:paraId="4589FE32" w14:textId="77777777" w:rsidR="008A1A85" w:rsidRPr="008A1A85" w:rsidRDefault="008A1A85" w:rsidP="008A1A85">
            <w:pPr>
              <w:numPr>
                <w:ilvl w:val="0"/>
                <w:numId w:val="7"/>
              </w:numPr>
              <w:contextualSpacing/>
            </w:pPr>
            <w:r w:rsidRPr="008A1A85">
              <w:t>A/B split testing online guide with users for usability</w:t>
            </w:r>
          </w:p>
          <w:p w14:paraId="59E9A2B9" w14:textId="77777777" w:rsidR="008A1A85" w:rsidRPr="008A1A85" w:rsidRDefault="008A1A85" w:rsidP="008A1A85">
            <w:pPr>
              <w:numPr>
                <w:ilvl w:val="0"/>
                <w:numId w:val="7"/>
              </w:numPr>
              <w:contextualSpacing/>
            </w:pPr>
            <w:r w:rsidRPr="008A1A85">
              <w:t>Testing print manual with readers for accessibility</w:t>
            </w:r>
          </w:p>
        </w:tc>
        <w:tc>
          <w:tcPr>
            <w:tcW w:w="2693" w:type="dxa"/>
            <w:tcBorders>
              <w:top w:val="single" w:sz="4" w:space="0" w:color="auto"/>
              <w:left w:val="single" w:sz="4" w:space="0" w:color="auto"/>
              <w:bottom w:val="single" w:sz="4" w:space="0" w:color="auto"/>
              <w:right w:val="single" w:sz="4" w:space="0" w:color="auto"/>
            </w:tcBorders>
          </w:tcPr>
          <w:p w14:paraId="731475E3" w14:textId="77777777" w:rsidR="008A1A85" w:rsidRPr="008A1A85" w:rsidRDefault="008A1A85" w:rsidP="008A1A85">
            <w:pPr>
              <w:numPr>
                <w:ilvl w:val="0"/>
                <w:numId w:val="7"/>
              </w:numPr>
              <w:contextualSpacing/>
            </w:pPr>
            <w:r w:rsidRPr="008A1A85">
              <w:t>Project Manager</w:t>
            </w:r>
          </w:p>
          <w:p w14:paraId="72FB67C5" w14:textId="77777777" w:rsidR="008A1A85" w:rsidRPr="008A1A85" w:rsidRDefault="008A1A85" w:rsidP="008A1A85"/>
          <w:p w14:paraId="31C8D665" w14:textId="77777777" w:rsidR="008A1A85" w:rsidRPr="008A1A85" w:rsidRDefault="008A1A85" w:rsidP="008A1A85">
            <w:pPr>
              <w:numPr>
                <w:ilvl w:val="0"/>
                <w:numId w:val="7"/>
              </w:numPr>
              <w:contextualSpacing/>
            </w:pPr>
            <w:r w:rsidRPr="008A1A85">
              <w:t xml:space="preserve">SMEs </w:t>
            </w:r>
          </w:p>
        </w:tc>
        <w:tc>
          <w:tcPr>
            <w:tcW w:w="1276" w:type="dxa"/>
            <w:tcBorders>
              <w:top w:val="single" w:sz="4" w:space="0" w:color="auto"/>
              <w:left w:val="single" w:sz="4" w:space="0" w:color="auto"/>
              <w:bottom w:val="single" w:sz="4" w:space="0" w:color="auto"/>
              <w:right w:val="single" w:sz="4" w:space="0" w:color="auto"/>
            </w:tcBorders>
            <w:hideMark/>
          </w:tcPr>
          <w:p w14:paraId="00D5B4D7" w14:textId="77777777" w:rsidR="008A1A85" w:rsidRPr="008A1A85" w:rsidRDefault="008A1A85" w:rsidP="008A1A85">
            <w:r w:rsidRPr="008A1A85">
              <w:t>Q3/Q4 2020</w:t>
            </w:r>
          </w:p>
        </w:tc>
      </w:tr>
      <w:tr w:rsidR="008A1A85" w:rsidRPr="008A1A85" w14:paraId="7C701556" w14:textId="77777777" w:rsidTr="008A1A85">
        <w:trPr>
          <w:trHeight w:val="2467"/>
        </w:trPr>
        <w:tc>
          <w:tcPr>
            <w:tcW w:w="1555" w:type="dxa"/>
            <w:tcBorders>
              <w:top w:val="single" w:sz="4" w:space="0" w:color="auto"/>
              <w:left w:val="single" w:sz="4" w:space="0" w:color="auto"/>
              <w:bottom w:val="single" w:sz="4" w:space="0" w:color="auto"/>
              <w:right w:val="single" w:sz="4" w:space="0" w:color="auto"/>
            </w:tcBorders>
            <w:hideMark/>
          </w:tcPr>
          <w:p w14:paraId="5EEAF9F7" w14:textId="77777777" w:rsidR="008A1A85" w:rsidRPr="00996205" w:rsidRDefault="008A1A85" w:rsidP="008A1A85">
            <w:pPr>
              <w:rPr>
                <w:b/>
                <w:bCs/>
              </w:rPr>
            </w:pPr>
            <w:r w:rsidRPr="00996205">
              <w:rPr>
                <w:b/>
                <w:bCs/>
                <w:color w:val="002060"/>
              </w:rPr>
              <w:t>Editing</w:t>
            </w:r>
          </w:p>
        </w:tc>
        <w:tc>
          <w:tcPr>
            <w:tcW w:w="4394" w:type="dxa"/>
            <w:tcBorders>
              <w:top w:val="single" w:sz="4" w:space="0" w:color="auto"/>
              <w:left w:val="single" w:sz="4" w:space="0" w:color="auto"/>
              <w:bottom w:val="single" w:sz="4" w:space="0" w:color="auto"/>
              <w:right w:val="single" w:sz="4" w:space="0" w:color="auto"/>
            </w:tcBorders>
            <w:hideMark/>
          </w:tcPr>
          <w:p w14:paraId="77845C58" w14:textId="77777777" w:rsidR="008A1A85" w:rsidRPr="008A1A85" w:rsidRDefault="008A1A85" w:rsidP="008A1A85">
            <w:pPr>
              <w:numPr>
                <w:ilvl w:val="0"/>
                <w:numId w:val="8"/>
              </w:numPr>
              <w:contextualSpacing/>
            </w:pPr>
            <w:r w:rsidRPr="008A1A85">
              <w:t>Implementing revisions in print and visuals</w:t>
            </w:r>
          </w:p>
          <w:p w14:paraId="2BD79BCC" w14:textId="77777777" w:rsidR="008A1A85" w:rsidRPr="008A1A85" w:rsidRDefault="008A1A85" w:rsidP="008A1A85">
            <w:pPr>
              <w:numPr>
                <w:ilvl w:val="0"/>
                <w:numId w:val="8"/>
              </w:numPr>
              <w:contextualSpacing/>
            </w:pPr>
            <w:r w:rsidRPr="008A1A85">
              <w:t>Proofreading and copy editing</w:t>
            </w:r>
          </w:p>
          <w:p w14:paraId="0980B675" w14:textId="77777777" w:rsidR="008A1A85" w:rsidRPr="008A1A85" w:rsidRDefault="008A1A85" w:rsidP="008A1A85">
            <w:pPr>
              <w:numPr>
                <w:ilvl w:val="0"/>
                <w:numId w:val="8"/>
              </w:numPr>
              <w:contextualSpacing/>
            </w:pPr>
            <w:r w:rsidRPr="008A1A85">
              <w:t>Final checks for consistency and clarity</w:t>
            </w:r>
          </w:p>
        </w:tc>
        <w:tc>
          <w:tcPr>
            <w:tcW w:w="2693" w:type="dxa"/>
            <w:tcBorders>
              <w:top w:val="single" w:sz="4" w:space="0" w:color="auto"/>
              <w:left w:val="single" w:sz="4" w:space="0" w:color="auto"/>
              <w:bottom w:val="single" w:sz="4" w:space="0" w:color="auto"/>
              <w:right w:val="single" w:sz="4" w:space="0" w:color="auto"/>
            </w:tcBorders>
          </w:tcPr>
          <w:p w14:paraId="29E455B6" w14:textId="77777777" w:rsidR="008A1A85" w:rsidRPr="008A1A85" w:rsidRDefault="008A1A85" w:rsidP="008A1A85">
            <w:pPr>
              <w:numPr>
                <w:ilvl w:val="0"/>
                <w:numId w:val="9"/>
              </w:numPr>
              <w:contextualSpacing/>
            </w:pPr>
            <w:r w:rsidRPr="008A1A85">
              <w:t xml:space="preserve">Project Manager </w:t>
            </w:r>
          </w:p>
          <w:p w14:paraId="37B8EB3A" w14:textId="77777777" w:rsidR="008A1A85" w:rsidRPr="008A1A85" w:rsidRDefault="008A1A85" w:rsidP="008A1A85"/>
          <w:p w14:paraId="4C24EE2E" w14:textId="77777777" w:rsidR="008A1A85" w:rsidRPr="008A1A85" w:rsidRDefault="008A1A85" w:rsidP="008A1A85">
            <w:pPr>
              <w:numPr>
                <w:ilvl w:val="0"/>
                <w:numId w:val="9"/>
              </w:numPr>
              <w:contextualSpacing/>
            </w:pPr>
            <w:r w:rsidRPr="008A1A85">
              <w:t>Lead Designer</w:t>
            </w:r>
          </w:p>
          <w:p w14:paraId="3FD239F2" w14:textId="77777777" w:rsidR="008A1A85" w:rsidRPr="008A1A85" w:rsidRDefault="008A1A85" w:rsidP="008A1A85"/>
          <w:p w14:paraId="7F05CD94" w14:textId="77777777" w:rsidR="008A1A85" w:rsidRPr="008A1A85" w:rsidRDefault="008A1A85" w:rsidP="008A1A85">
            <w:pPr>
              <w:numPr>
                <w:ilvl w:val="0"/>
                <w:numId w:val="9"/>
              </w:numPr>
              <w:contextualSpacing/>
            </w:pPr>
            <w:r w:rsidRPr="008A1A85">
              <w:t>Lead Technical Communicator</w:t>
            </w:r>
          </w:p>
          <w:p w14:paraId="1CACB0B6" w14:textId="77777777" w:rsidR="008A1A85" w:rsidRPr="008A1A85" w:rsidRDefault="008A1A85" w:rsidP="008A1A85">
            <w:pPr>
              <w:ind w:left="720"/>
              <w:contextualSpacing/>
            </w:pPr>
          </w:p>
          <w:p w14:paraId="2803F908" w14:textId="77777777" w:rsidR="008A1A85" w:rsidRPr="008A1A85" w:rsidRDefault="008A1A85" w:rsidP="008A1A85">
            <w:pPr>
              <w:numPr>
                <w:ilvl w:val="0"/>
                <w:numId w:val="9"/>
              </w:numPr>
              <w:contextualSpacing/>
            </w:pPr>
            <w:r w:rsidRPr="008A1A85">
              <w:t>SMEs</w:t>
            </w:r>
          </w:p>
          <w:p w14:paraId="3B756340" w14:textId="77777777" w:rsidR="008A1A85" w:rsidRPr="008A1A85" w:rsidRDefault="008A1A85" w:rsidP="008A1A85"/>
        </w:tc>
        <w:tc>
          <w:tcPr>
            <w:tcW w:w="1276" w:type="dxa"/>
            <w:tcBorders>
              <w:top w:val="single" w:sz="4" w:space="0" w:color="auto"/>
              <w:left w:val="single" w:sz="4" w:space="0" w:color="auto"/>
              <w:bottom w:val="single" w:sz="4" w:space="0" w:color="auto"/>
              <w:right w:val="single" w:sz="4" w:space="0" w:color="auto"/>
            </w:tcBorders>
            <w:hideMark/>
          </w:tcPr>
          <w:p w14:paraId="216D62B2" w14:textId="77777777" w:rsidR="008A1A85" w:rsidRPr="008A1A85" w:rsidRDefault="008A1A85" w:rsidP="008A1A85">
            <w:r w:rsidRPr="008A1A85">
              <w:t>Q4 2020</w:t>
            </w:r>
          </w:p>
        </w:tc>
      </w:tr>
      <w:tr w:rsidR="008A1A85" w:rsidRPr="008A1A85" w14:paraId="31921BB9" w14:textId="77777777" w:rsidTr="008A1A85">
        <w:trPr>
          <w:trHeight w:val="969"/>
        </w:trPr>
        <w:tc>
          <w:tcPr>
            <w:tcW w:w="1555" w:type="dxa"/>
            <w:tcBorders>
              <w:top w:val="single" w:sz="4" w:space="0" w:color="auto"/>
              <w:left w:val="single" w:sz="4" w:space="0" w:color="auto"/>
              <w:bottom w:val="single" w:sz="4" w:space="0" w:color="auto"/>
              <w:right w:val="single" w:sz="4" w:space="0" w:color="auto"/>
            </w:tcBorders>
            <w:hideMark/>
          </w:tcPr>
          <w:p w14:paraId="72EF79CD" w14:textId="77777777" w:rsidR="008A1A85" w:rsidRPr="00996205" w:rsidRDefault="008A1A85" w:rsidP="008A1A85">
            <w:pPr>
              <w:rPr>
                <w:b/>
                <w:bCs/>
              </w:rPr>
            </w:pPr>
            <w:r w:rsidRPr="00996205">
              <w:rPr>
                <w:b/>
                <w:bCs/>
                <w:color w:val="002060"/>
              </w:rPr>
              <w:t>Delivery</w:t>
            </w:r>
          </w:p>
        </w:tc>
        <w:tc>
          <w:tcPr>
            <w:tcW w:w="4394" w:type="dxa"/>
            <w:tcBorders>
              <w:top w:val="single" w:sz="4" w:space="0" w:color="auto"/>
              <w:left w:val="single" w:sz="4" w:space="0" w:color="auto"/>
              <w:bottom w:val="single" w:sz="4" w:space="0" w:color="auto"/>
              <w:right w:val="single" w:sz="4" w:space="0" w:color="auto"/>
            </w:tcBorders>
            <w:hideMark/>
          </w:tcPr>
          <w:p w14:paraId="6820AD86" w14:textId="77777777" w:rsidR="008A1A85" w:rsidRPr="008A1A85" w:rsidRDefault="008A1A85" w:rsidP="008A1A85">
            <w:pPr>
              <w:numPr>
                <w:ilvl w:val="0"/>
                <w:numId w:val="10"/>
              </w:numPr>
              <w:contextualSpacing/>
            </w:pPr>
            <w:r w:rsidRPr="008A1A85">
              <w:t>Organizing print specifications</w:t>
            </w:r>
          </w:p>
          <w:p w14:paraId="48ADD7DA" w14:textId="77777777" w:rsidR="008A1A85" w:rsidRPr="008A1A85" w:rsidRDefault="008A1A85" w:rsidP="008A1A85">
            <w:pPr>
              <w:numPr>
                <w:ilvl w:val="0"/>
                <w:numId w:val="10"/>
              </w:numPr>
              <w:contextualSpacing/>
            </w:pPr>
            <w:r w:rsidRPr="008A1A85">
              <w:t>Uploading online guide and tutorial videos to Project Shore Line CMS</w:t>
            </w:r>
          </w:p>
          <w:p w14:paraId="503EAECB" w14:textId="77777777" w:rsidR="008A1A85" w:rsidRPr="008A1A85" w:rsidRDefault="008A1A85" w:rsidP="008A1A85">
            <w:pPr>
              <w:numPr>
                <w:ilvl w:val="0"/>
                <w:numId w:val="10"/>
              </w:numPr>
              <w:contextualSpacing/>
            </w:pPr>
            <w:r w:rsidRPr="008A1A85">
              <w:t>Uploading app store descriptions to Google Play and iOS App Stores</w:t>
            </w:r>
          </w:p>
        </w:tc>
        <w:tc>
          <w:tcPr>
            <w:tcW w:w="2693" w:type="dxa"/>
            <w:tcBorders>
              <w:top w:val="single" w:sz="4" w:space="0" w:color="auto"/>
              <w:left w:val="single" w:sz="4" w:space="0" w:color="auto"/>
              <w:bottom w:val="single" w:sz="4" w:space="0" w:color="auto"/>
              <w:right w:val="single" w:sz="4" w:space="0" w:color="auto"/>
            </w:tcBorders>
            <w:hideMark/>
          </w:tcPr>
          <w:p w14:paraId="0FC49178" w14:textId="77777777" w:rsidR="008A1A85" w:rsidRPr="008A1A85" w:rsidRDefault="008A1A85" w:rsidP="008A1A85">
            <w:pPr>
              <w:numPr>
                <w:ilvl w:val="0"/>
                <w:numId w:val="10"/>
              </w:numPr>
              <w:contextualSpacing/>
            </w:pPr>
            <w:r w:rsidRPr="008A1A85">
              <w:t xml:space="preserve">Project Manager </w:t>
            </w:r>
          </w:p>
        </w:tc>
        <w:tc>
          <w:tcPr>
            <w:tcW w:w="1276" w:type="dxa"/>
            <w:tcBorders>
              <w:top w:val="single" w:sz="4" w:space="0" w:color="auto"/>
              <w:left w:val="single" w:sz="4" w:space="0" w:color="auto"/>
              <w:bottom w:val="single" w:sz="4" w:space="0" w:color="auto"/>
              <w:right w:val="single" w:sz="4" w:space="0" w:color="auto"/>
            </w:tcBorders>
            <w:hideMark/>
          </w:tcPr>
          <w:p w14:paraId="030D5568" w14:textId="77777777" w:rsidR="008A1A85" w:rsidRPr="008A1A85" w:rsidRDefault="008A1A85" w:rsidP="008A1A85">
            <w:r w:rsidRPr="008A1A85">
              <w:t>Q4 2020</w:t>
            </w:r>
          </w:p>
        </w:tc>
      </w:tr>
    </w:tbl>
    <w:p w14:paraId="398A6F3F" w14:textId="77777777" w:rsidR="000826A8" w:rsidRPr="000826A8" w:rsidRDefault="000826A8" w:rsidP="000826A8">
      <w:pPr>
        <w:spacing w:line="256" w:lineRule="auto"/>
        <w:rPr>
          <w:rFonts w:ascii="Calibri" w:eastAsia="Calibri" w:hAnsi="Calibri" w:cs="Times New Roman"/>
        </w:rPr>
      </w:pPr>
    </w:p>
    <w:p w14:paraId="0A935770" w14:textId="6E9450E3" w:rsidR="008A1A85" w:rsidRPr="008C13FC" w:rsidRDefault="008C13FC" w:rsidP="00EA002A">
      <w:pPr>
        <w:pStyle w:val="Heading1"/>
      </w:pPr>
      <w:bookmarkStart w:id="13" w:name="_Toc50122908"/>
      <w:r w:rsidRPr="008C13FC">
        <w:lastRenderedPageBreak/>
        <w:t>Schedule</w:t>
      </w:r>
      <w:bookmarkEnd w:id="13"/>
    </w:p>
    <w:p w14:paraId="518E25B3" w14:textId="77777777" w:rsidR="008A1A85" w:rsidRPr="008A1A85" w:rsidRDefault="008A1A85" w:rsidP="008A1A85">
      <w:r w:rsidRPr="008A1A85">
        <w:t xml:space="preserve">This estimate covers the drafting phase of our documentation project, including the production of all writing, graphics, screenshots, and pages required for Project Shore Line. It also covers the revising, editing, and final proofreading of the project. </w:t>
      </w:r>
    </w:p>
    <w:tbl>
      <w:tblPr>
        <w:tblStyle w:val="TableGrid"/>
        <w:tblW w:w="9493" w:type="dxa"/>
        <w:tblInd w:w="0" w:type="dxa"/>
        <w:tblLook w:val="04A0" w:firstRow="1" w:lastRow="0" w:firstColumn="1" w:lastColumn="0" w:noHBand="0" w:noVBand="1"/>
      </w:tblPr>
      <w:tblGrid>
        <w:gridCol w:w="1712"/>
        <w:gridCol w:w="1574"/>
        <w:gridCol w:w="1555"/>
        <w:gridCol w:w="1275"/>
        <w:gridCol w:w="3377"/>
      </w:tblGrid>
      <w:tr w:rsidR="008A1A85" w:rsidRPr="008A1A85" w14:paraId="38A0BCF7" w14:textId="77777777" w:rsidTr="008A1A85">
        <w:trPr>
          <w:trHeight w:val="883"/>
        </w:trPr>
        <w:tc>
          <w:tcPr>
            <w:tcW w:w="1735" w:type="dxa"/>
          </w:tcPr>
          <w:p w14:paraId="55491ED7" w14:textId="77777777" w:rsidR="008A1A85" w:rsidRPr="008A1A85" w:rsidRDefault="008A1A85" w:rsidP="008A1A85">
            <w:pPr>
              <w:spacing w:after="160" w:line="259" w:lineRule="auto"/>
              <w:rPr>
                <w:rFonts w:asciiTheme="minorHAnsi" w:eastAsiaTheme="minorHAnsi" w:hAnsiTheme="minorHAnsi" w:cstheme="minorBidi"/>
              </w:rPr>
            </w:pPr>
          </w:p>
        </w:tc>
        <w:tc>
          <w:tcPr>
            <w:tcW w:w="1592" w:type="dxa"/>
          </w:tcPr>
          <w:p w14:paraId="7130FDA3" w14:textId="77777777" w:rsidR="008A1A85" w:rsidRPr="00E82053" w:rsidRDefault="008A1A85" w:rsidP="008A1A85">
            <w:pPr>
              <w:spacing w:after="160" w:line="259" w:lineRule="auto"/>
              <w:rPr>
                <w:rFonts w:asciiTheme="minorHAnsi" w:eastAsiaTheme="minorHAnsi" w:hAnsiTheme="minorHAnsi" w:cstheme="minorBidi"/>
                <w:b/>
                <w:bCs/>
                <w:color w:val="002060"/>
                <w:sz w:val="28"/>
                <w:szCs w:val="28"/>
                <w:u w:val="single"/>
              </w:rPr>
            </w:pPr>
            <w:r w:rsidRPr="00E82053">
              <w:rPr>
                <w:rFonts w:asciiTheme="minorHAnsi" w:eastAsiaTheme="minorHAnsi" w:hAnsiTheme="minorHAnsi" w:cstheme="minorBidi"/>
                <w:b/>
                <w:bCs/>
                <w:color w:val="002060"/>
                <w:sz w:val="28"/>
                <w:szCs w:val="28"/>
                <w:u w:val="single"/>
              </w:rPr>
              <w:t>Units</w:t>
            </w:r>
          </w:p>
        </w:tc>
        <w:tc>
          <w:tcPr>
            <w:tcW w:w="1577" w:type="dxa"/>
          </w:tcPr>
          <w:p w14:paraId="7F7F46C1" w14:textId="77777777" w:rsidR="008A1A85" w:rsidRPr="00E82053" w:rsidRDefault="008A1A85" w:rsidP="008A1A85">
            <w:pPr>
              <w:spacing w:after="160" w:line="259" w:lineRule="auto"/>
              <w:rPr>
                <w:rFonts w:asciiTheme="minorHAnsi" w:eastAsiaTheme="minorHAnsi" w:hAnsiTheme="minorHAnsi" w:cstheme="minorBidi"/>
                <w:b/>
                <w:bCs/>
                <w:color w:val="002060"/>
                <w:sz w:val="28"/>
                <w:szCs w:val="28"/>
                <w:u w:val="single"/>
              </w:rPr>
            </w:pPr>
            <w:r w:rsidRPr="00E82053">
              <w:rPr>
                <w:rFonts w:asciiTheme="minorHAnsi" w:eastAsiaTheme="minorHAnsi" w:hAnsiTheme="minorHAnsi" w:cstheme="minorBidi"/>
                <w:b/>
                <w:bCs/>
                <w:color w:val="002060"/>
                <w:sz w:val="28"/>
                <w:szCs w:val="28"/>
                <w:u w:val="single"/>
              </w:rPr>
              <w:t>Hours Required</w:t>
            </w:r>
          </w:p>
        </w:tc>
        <w:tc>
          <w:tcPr>
            <w:tcW w:w="1045" w:type="dxa"/>
          </w:tcPr>
          <w:p w14:paraId="50CA53B9" w14:textId="77777777" w:rsidR="008A1A85" w:rsidRPr="00E82053" w:rsidRDefault="008A1A85" w:rsidP="008A1A85">
            <w:pPr>
              <w:spacing w:after="160" w:line="259" w:lineRule="auto"/>
              <w:rPr>
                <w:rFonts w:asciiTheme="minorHAnsi" w:eastAsiaTheme="minorHAnsi" w:hAnsiTheme="minorHAnsi" w:cstheme="minorBidi"/>
                <w:b/>
                <w:bCs/>
                <w:color w:val="002060"/>
                <w:sz w:val="28"/>
                <w:szCs w:val="28"/>
                <w:u w:val="single"/>
              </w:rPr>
            </w:pPr>
            <w:r w:rsidRPr="00E82053">
              <w:rPr>
                <w:rFonts w:asciiTheme="minorHAnsi" w:eastAsiaTheme="minorHAnsi" w:hAnsiTheme="minorHAnsi" w:cstheme="minorBidi"/>
                <w:b/>
                <w:bCs/>
                <w:color w:val="002060"/>
                <w:sz w:val="28"/>
                <w:szCs w:val="28"/>
                <w:u w:val="single"/>
              </w:rPr>
              <w:t>Days Required</w:t>
            </w:r>
          </w:p>
        </w:tc>
        <w:tc>
          <w:tcPr>
            <w:tcW w:w="3544" w:type="dxa"/>
          </w:tcPr>
          <w:p w14:paraId="7CFAB28D" w14:textId="77777777" w:rsidR="008A1A85" w:rsidRPr="00E82053" w:rsidRDefault="008A1A85" w:rsidP="008A1A85">
            <w:pPr>
              <w:spacing w:after="160" w:line="259" w:lineRule="auto"/>
              <w:rPr>
                <w:rFonts w:asciiTheme="minorHAnsi" w:eastAsiaTheme="minorHAnsi" w:hAnsiTheme="minorHAnsi" w:cstheme="minorBidi"/>
                <w:b/>
                <w:bCs/>
                <w:color w:val="002060"/>
                <w:sz w:val="28"/>
                <w:szCs w:val="28"/>
                <w:u w:val="single"/>
              </w:rPr>
            </w:pPr>
            <w:r w:rsidRPr="00E82053">
              <w:rPr>
                <w:rFonts w:asciiTheme="minorHAnsi" w:eastAsiaTheme="minorHAnsi" w:hAnsiTheme="minorHAnsi" w:cstheme="minorBidi"/>
                <w:b/>
                <w:bCs/>
                <w:color w:val="002060"/>
                <w:sz w:val="28"/>
                <w:szCs w:val="28"/>
                <w:u w:val="single"/>
              </w:rPr>
              <w:t>Final Estimate with ~15% Fudge</w:t>
            </w:r>
          </w:p>
        </w:tc>
      </w:tr>
      <w:tr w:rsidR="008A1A85" w:rsidRPr="008A1A85" w14:paraId="491030BB" w14:textId="77777777" w:rsidTr="008A1A85">
        <w:trPr>
          <w:trHeight w:val="991"/>
        </w:trPr>
        <w:tc>
          <w:tcPr>
            <w:tcW w:w="1735" w:type="dxa"/>
          </w:tcPr>
          <w:p w14:paraId="097E1F62" w14:textId="77777777" w:rsidR="008A1A85" w:rsidRPr="007465F8" w:rsidRDefault="008A1A85" w:rsidP="008A1A85">
            <w:pPr>
              <w:spacing w:after="160" w:line="259" w:lineRule="auto"/>
              <w:rPr>
                <w:rFonts w:asciiTheme="minorHAnsi" w:eastAsiaTheme="minorHAnsi" w:hAnsiTheme="minorHAnsi" w:cstheme="minorBidi"/>
                <w:b/>
                <w:bCs/>
                <w:color w:val="002060"/>
              </w:rPr>
            </w:pPr>
            <w:r w:rsidRPr="007465F8">
              <w:rPr>
                <w:rFonts w:asciiTheme="minorHAnsi" w:eastAsiaTheme="minorHAnsi" w:hAnsiTheme="minorHAnsi" w:cstheme="minorBidi"/>
                <w:b/>
                <w:bCs/>
                <w:color w:val="002060"/>
              </w:rPr>
              <w:t>Writing</w:t>
            </w:r>
          </w:p>
          <w:p w14:paraId="4686A94D" w14:textId="77777777" w:rsidR="008A1A85" w:rsidRPr="007465F8" w:rsidRDefault="008A1A85" w:rsidP="008A1A85">
            <w:pPr>
              <w:spacing w:after="160" w:line="259" w:lineRule="auto"/>
              <w:rPr>
                <w:rFonts w:asciiTheme="minorHAnsi" w:eastAsiaTheme="minorHAnsi" w:hAnsiTheme="minorHAnsi" w:cstheme="minorBidi"/>
                <w:color w:val="002060"/>
              </w:rPr>
            </w:pPr>
          </w:p>
        </w:tc>
        <w:tc>
          <w:tcPr>
            <w:tcW w:w="1592" w:type="dxa"/>
          </w:tcPr>
          <w:p w14:paraId="3719B961"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b/>
                <w:bCs/>
              </w:rPr>
              <w:t>34</w:t>
            </w:r>
            <w:r w:rsidRPr="008A1A85">
              <w:rPr>
                <w:rFonts w:asciiTheme="minorHAnsi" w:eastAsiaTheme="minorHAnsi" w:hAnsiTheme="minorHAnsi" w:cstheme="minorBidi"/>
              </w:rPr>
              <w:t xml:space="preserve"> pages</w:t>
            </w:r>
          </w:p>
        </w:tc>
        <w:tc>
          <w:tcPr>
            <w:tcW w:w="1577" w:type="dxa"/>
          </w:tcPr>
          <w:p w14:paraId="70E97FDF"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5 hr / page</w:t>
            </w:r>
          </w:p>
          <w:p w14:paraId="48DB92B6"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 xml:space="preserve">34 x 5 = </w:t>
            </w:r>
            <w:r w:rsidRPr="008A1A85">
              <w:rPr>
                <w:rFonts w:asciiTheme="minorHAnsi" w:eastAsiaTheme="minorHAnsi" w:hAnsiTheme="minorHAnsi" w:cstheme="minorBidi"/>
                <w:b/>
                <w:bCs/>
              </w:rPr>
              <w:t>170 hours</w:t>
            </w:r>
          </w:p>
        </w:tc>
        <w:tc>
          <w:tcPr>
            <w:tcW w:w="1045" w:type="dxa"/>
          </w:tcPr>
          <w:p w14:paraId="2A981DF8"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 xml:space="preserve">170 / 8 = </w:t>
            </w:r>
            <w:r w:rsidRPr="008A1A85">
              <w:rPr>
                <w:rFonts w:asciiTheme="minorHAnsi" w:eastAsiaTheme="minorHAnsi" w:hAnsiTheme="minorHAnsi" w:cstheme="minorBidi"/>
                <w:b/>
                <w:bCs/>
              </w:rPr>
              <w:t>21.25 days</w:t>
            </w:r>
            <w:r w:rsidRPr="008A1A85">
              <w:rPr>
                <w:rFonts w:asciiTheme="minorHAnsi" w:eastAsiaTheme="minorHAnsi" w:hAnsiTheme="minorHAnsi" w:cstheme="minorBidi"/>
              </w:rPr>
              <w:t xml:space="preserve"> </w:t>
            </w:r>
          </w:p>
        </w:tc>
        <w:tc>
          <w:tcPr>
            <w:tcW w:w="3544" w:type="dxa"/>
          </w:tcPr>
          <w:p w14:paraId="28C2825F"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 xml:space="preserve">24 days </w:t>
            </w:r>
          </w:p>
        </w:tc>
      </w:tr>
      <w:tr w:rsidR="008A1A85" w:rsidRPr="008A1A85" w14:paraId="51406E57" w14:textId="77777777" w:rsidTr="008A1A85">
        <w:trPr>
          <w:trHeight w:val="892"/>
        </w:trPr>
        <w:tc>
          <w:tcPr>
            <w:tcW w:w="1735" w:type="dxa"/>
          </w:tcPr>
          <w:p w14:paraId="0D2A54F2" w14:textId="77777777" w:rsidR="008A1A85" w:rsidRPr="007465F8" w:rsidRDefault="008A1A85" w:rsidP="008A1A85">
            <w:pPr>
              <w:spacing w:after="160" w:line="259" w:lineRule="auto"/>
              <w:rPr>
                <w:rFonts w:asciiTheme="minorHAnsi" w:eastAsiaTheme="minorHAnsi" w:hAnsiTheme="minorHAnsi" w:cstheme="minorBidi"/>
                <w:b/>
                <w:bCs/>
                <w:color w:val="002060"/>
              </w:rPr>
            </w:pPr>
            <w:r w:rsidRPr="007465F8">
              <w:rPr>
                <w:rFonts w:asciiTheme="minorHAnsi" w:eastAsiaTheme="minorHAnsi" w:hAnsiTheme="minorHAnsi" w:cstheme="minorBidi"/>
                <w:b/>
                <w:bCs/>
                <w:color w:val="002060"/>
              </w:rPr>
              <w:t>Graphics</w:t>
            </w:r>
          </w:p>
          <w:p w14:paraId="2C0987AE" w14:textId="77777777" w:rsidR="008A1A85" w:rsidRPr="007465F8" w:rsidRDefault="008A1A85" w:rsidP="008A1A85">
            <w:pPr>
              <w:spacing w:after="160" w:line="259" w:lineRule="auto"/>
              <w:rPr>
                <w:rFonts w:asciiTheme="minorHAnsi" w:eastAsiaTheme="minorHAnsi" w:hAnsiTheme="minorHAnsi" w:cstheme="minorBidi"/>
                <w:color w:val="002060"/>
              </w:rPr>
            </w:pPr>
          </w:p>
        </w:tc>
        <w:tc>
          <w:tcPr>
            <w:tcW w:w="1592" w:type="dxa"/>
          </w:tcPr>
          <w:p w14:paraId="04A6E7CB"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b/>
                <w:bCs/>
              </w:rPr>
              <w:t>55</w:t>
            </w:r>
            <w:r w:rsidRPr="008A1A85">
              <w:rPr>
                <w:rFonts w:asciiTheme="minorHAnsi" w:eastAsiaTheme="minorHAnsi" w:hAnsiTheme="minorHAnsi" w:cstheme="minorBidi"/>
              </w:rPr>
              <w:t xml:space="preserve"> graphics, screenshots, or illustrations</w:t>
            </w:r>
          </w:p>
        </w:tc>
        <w:tc>
          <w:tcPr>
            <w:tcW w:w="1577" w:type="dxa"/>
          </w:tcPr>
          <w:p w14:paraId="12171876"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2 hr / graphic</w:t>
            </w:r>
          </w:p>
          <w:p w14:paraId="1B1225CF"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 xml:space="preserve">55 x 2 = </w:t>
            </w:r>
            <w:r w:rsidRPr="008A1A85">
              <w:rPr>
                <w:rFonts w:asciiTheme="minorHAnsi" w:eastAsiaTheme="minorHAnsi" w:hAnsiTheme="minorHAnsi" w:cstheme="minorBidi"/>
                <w:b/>
                <w:bCs/>
              </w:rPr>
              <w:t>110 hours</w:t>
            </w:r>
          </w:p>
        </w:tc>
        <w:tc>
          <w:tcPr>
            <w:tcW w:w="1045" w:type="dxa"/>
          </w:tcPr>
          <w:p w14:paraId="22413FDB"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 xml:space="preserve">110 / 8 = </w:t>
            </w:r>
            <w:r w:rsidRPr="008A1A85">
              <w:rPr>
                <w:rFonts w:asciiTheme="minorHAnsi" w:eastAsiaTheme="minorHAnsi" w:hAnsiTheme="minorHAnsi" w:cstheme="minorBidi"/>
                <w:b/>
                <w:bCs/>
              </w:rPr>
              <w:t>13.75 days</w:t>
            </w:r>
          </w:p>
        </w:tc>
        <w:tc>
          <w:tcPr>
            <w:tcW w:w="3544" w:type="dxa"/>
          </w:tcPr>
          <w:p w14:paraId="3C3B7D3D"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16 days</w:t>
            </w:r>
          </w:p>
        </w:tc>
      </w:tr>
      <w:tr w:rsidR="008A1A85" w:rsidRPr="008A1A85" w14:paraId="0103839E" w14:textId="77777777" w:rsidTr="008A1A85">
        <w:trPr>
          <w:trHeight w:val="991"/>
        </w:trPr>
        <w:tc>
          <w:tcPr>
            <w:tcW w:w="1735" w:type="dxa"/>
          </w:tcPr>
          <w:p w14:paraId="2FD5F000" w14:textId="77777777" w:rsidR="008A1A85" w:rsidRPr="007465F8" w:rsidRDefault="008A1A85" w:rsidP="008A1A85">
            <w:pPr>
              <w:spacing w:after="160" w:line="259" w:lineRule="auto"/>
              <w:rPr>
                <w:rFonts w:asciiTheme="minorHAnsi" w:eastAsiaTheme="minorHAnsi" w:hAnsiTheme="minorHAnsi" w:cstheme="minorBidi"/>
                <w:b/>
                <w:bCs/>
                <w:color w:val="002060"/>
              </w:rPr>
            </w:pPr>
            <w:r w:rsidRPr="007465F8">
              <w:rPr>
                <w:rFonts w:asciiTheme="minorHAnsi" w:eastAsiaTheme="minorHAnsi" w:hAnsiTheme="minorHAnsi" w:cstheme="minorBidi"/>
                <w:b/>
                <w:bCs/>
                <w:color w:val="002060"/>
              </w:rPr>
              <w:t>Revising</w:t>
            </w:r>
          </w:p>
          <w:p w14:paraId="3D64F529" w14:textId="77777777" w:rsidR="008A1A85" w:rsidRPr="007465F8" w:rsidRDefault="008A1A85" w:rsidP="008A1A85">
            <w:pPr>
              <w:spacing w:after="160" w:line="259" w:lineRule="auto"/>
              <w:rPr>
                <w:rFonts w:asciiTheme="minorHAnsi" w:eastAsiaTheme="minorHAnsi" w:hAnsiTheme="minorHAnsi" w:cstheme="minorBidi"/>
                <w:color w:val="002060"/>
              </w:rPr>
            </w:pPr>
          </w:p>
        </w:tc>
        <w:tc>
          <w:tcPr>
            <w:tcW w:w="1592" w:type="dxa"/>
          </w:tcPr>
          <w:p w14:paraId="651DF278"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b/>
                <w:bCs/>
              </w:rPr>
              <w:t>34</w:t>
            </w:r>
            <w:r w:rsidRPr="008A1A85">
              <w:rPr>
                <w:rFonts w:asciiTheme="minorHAnsi" w:eastAsiaTheme="minorHAnsi" w:hAnsiTheme="minorHAnsi" w:cstheme="minorBidi"/>
              </w:rPr>
              <w:t xml:space="preserve"> pages</w:t>
            </w:r>
          </w:p>
        </w:tc>
        <w:tc>
          <w:tcPr>
            <w:tcW w:w="1577" w:type="dxa"/>
          </w:tcPr>
          <w:p w14:paraId="48EBD7DC"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1 hr / page</w:t>
            </w:r>
          </w:p>
          <w:p w14:paraId="1AC4ECD7"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 xml:space="preserve">34 x 1 = </w:t>
            </w:r>
            <w:r w:rsidRPr="008A1A85">
              <w:rPr>
                <w:rFonts w:asciiTheme="minorHAnsi" w:eastAsiaTheme="minorHAnsi" w:hAnsiTheme="minorHAnsi" w:cstheme="minorBidi"/>
                <w:b/>
                <w:bCs/>
              </w:rPr>
              <w:t>34 hours</w:t>
            </w:r>
          </w:p>
        </w:tc>
        <w:tc>
          <w:tcPr>
            <w:tcW w:w="1045" w:type="dxa"/>
          </w:tcPr>
          <w:p w14:paraId="0FBEA663"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 xml:space="preserve">34 / 8 = </w:t>
            </w:r>
            <w:r w:rsidRPr="008A1A85">
              <w:rPr>
                <w:rFonts w:asciiTheme="minorHAnsi" w:eastAsiaTheme="minorHAnsi" w:hAnsiTheme="minorHAnsi" w:cstheme="minorBidi"/>
                <w:b/>
                <w:bCs/>
              </w:rPr>
              <w:t>4.25 days</w:t>
            </w:r>
          </w:p>
        </w:tc>
        <w:tc>
          <w:tcPr>
            <w:tcW w:w="3544" w:type="dxa"/>
          </w:tcPr>
          <w:p w14:paraId="2001D2DF"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5 days</w:t>
            </w:r>
          </w:p>
        </w:tc>
      </w:tr>
      <w:tr w:rsidR="008A1A85" w:rsidRPr="008A1A85" w14:paraId="6ACF8F38" w14:textId="77777777" w:rsidTr="008A1A85">
        <w:trPr>
          <w:trHeight w:val="1233"/>
        </w:trPr>
        <w:tc>
          <w:tcPr>
            <w:tcW w:w="1735" w:type="dxa"/>
          </w:tcPr>
          <w:p w14:paraId="7EDCE643" w14:textId="77777777" w:rsidR="008A1A85" w:rsidRPr="007465F8" w:rsidRDefault="008A1A85" w:rsidP="008A1A85">
            <w:pPr>
              <w:spacing w:after="160" w:line="259" w:lineRule="auto"/>
              <w:rPr>
                <w:rFonts w:asciiTheme="minorHAnsi" w:eastAsiaTheme="minorHAnsi" w:hAnsiTheme="minorHAnsi" w:cstheme="minorBidi"/>
                <w:b/>
                <w:bCs/>
                <w:color w:val="002060"/>
              </w:rPr>
            </w:pPr>
            <w:r w:rsidRPr="007465F8">
              <w:rPr>
                <w:rFonts w:asciiTheme="minorHAnsi" w:eastAsiaTheme="minorHAnsi" w:hAnsiTheme="minorHAnsi" w:cstheme="minorBidi"/>
                <w:b/>
                <w:bCs/>
                <w:color w:val="002060"/>
              </w:rPr>
              <w:t>Final Editing &amp; Proofreading</w:t>
            </w:r>
          </w:p>
        </w:tc>
        <w:tc>
          <w:tcPr>
            <w:tcW w:w="1592" w:type="dxa"/>
          </w:tcPr>
          <w:p w14:paraId="7B7A9C70"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b/>
                <w:bCs/>
              </w:rPr>
              <w:t>34</w:t>
            </w:r>
            <w:r w:rsidRPr="008A1A85">
              <w:rPr>
                <w:rFonts w:asciiTheme="minorHAnsi" w:eastAsiaTheme="minorHAnsi" w:hAnsiTheme="minorHAnsi" w:cstheme="minorBidi"/>
              </w:rPr>
              <w:t xml:space="preserve"> pages</w:t>
            </w:r>
          </w:p>
        </w:tc>
        <w:tc>
          <w:tcPr>
            <w:tcW w:w="1577" w:type="dxa"/>
          </w:tcPr>
          <w:p w14:paraId="29D0630F"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0.25 hr / page</w:t>
            </w:r>
          </w:p>
          <w:p w14:paraId="3A74FF5B"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 xml:space="preserve">34 x 0.25 = </w:t>
            </w:r>
            <w:r w:rsidRPr="008A1A85">
              <w:rPr>
                <w:rFonts w:asciiTheme="minorHAnsi" w:eastAsiaTheme="minorHAnsi" w:hAnsiTheme="minorHAnsi" w:cstheme="minorBidi"/>
                <w:b/>
                <w:bCs/>
              </w:rPr>
              <w:t>8.5 hours</w:t>
            </w:r>
          </w:p>
        </w:tc>
        <w:tc>
          <w:tcPr>
            <w:tcW w:w="1045" w:type="dxa"/>
          </w:tcPr>
          <w:p w14:paraId="357515C9"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 xml:space="preserve">8.5 / 8 = </w:t>
            </w:r>
            <w:r w:rsidRPr="008A1A85">
              <w:rPr>
                <w:rFonts w:asciiTheme="minorHAnsi" w:eastAsiaTheme="minorHAnsi" w:hAnsiTheme="minorHAnsi" w:cstheme="minorBidi"/>
                <w:b/>
                <w:bCs/>
              </w:rPr>
              <w:t>1.06 days</w:t>
            </w:r>
          </w:p>
        </w:tc>
        <w:tc>
          <w:tcPr>
            <w:tcW w:w="3544" w:type="dxa"/>
          </w:tcPr>
          <w:p w14:paraId="67D17DAF"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1.5 days</w:t>
            </w:r>
          </w:p>
        </w:tc>
      </w:tr>
      <w:tr w:rsidR="008A1A85" w:rsidRPr="008A1A85" w14:paraId="7E378CE2" w14:textId="77777777" w:rsidTr="008A1A85">
        <w:trPr>
          <w:trHeight w:val="557"/>
        </w:trPr>
        <w:tc>
          <w:tcPr>
            <w:tcW w:w="1735" w:type="dxa"/>
          </w:tcPr>
          <w:p w14:paraId="37B63FB8" w14:textId="77777777" w:rsidR="008A1A85" w:rsidRPr="008A1A85" w:rsidRDefault="008A1A85" w:rsidP="008A1A85">
            <w:pPr>
              <w:spacing w:after="160" w:line="259" w:lineRule="auto"/>
              <w:rPr>
                <w:rFonts w:asciiTheme="minorHAnsi" w:eastAsiaTheme="minorHAnsi" w:hAnsiTheme="minorHAnsi" w:cstheme="minorBidi"/>
                <w:b/>
                <w:bCs/>
              </w:rPr>
            </w:pPr>
          </w:p>
        </w:tc>
        <w:tc>
          <w:tcPr>
            <w:tcW w:w="1592" w:type="dxa"/>
          </w:tcPr>
          <w:p w14:paraId="65B750BB" w14:textId="77777777" w:rsidR="008A1A85" w:rsidRPr="008A1A85" w:rsidRDefault="008A1A85" w:rsidP="008A1A85">
            <w:pPr>
              <w:spacing w:after="160" w:line="259" w:lineRule="auto"/>
              <w:rPr>
                <w:rFonts w:asciiTheme="minorHAnsi" w:eastAsiaTheme="minorHAnsi" w:hAnsiTheme="minorHAnsi" w:cstheme="minorBidi"/>
              </w:rPr>
            </w:pPr>
          </w:p>
        </w:tc>
        <w:tc>
          <w:tcPr>
            <w:tcW w:w="1577" w:type="dxa"/>
          </w:tcPr>
          <w:p w14:paraId="44A0FC6F" w14:textId="77777777" w:rsidR="008A1A85" w:rsidRPr="008A1A85" w:rsidRDefault="008A1A85" w:rsidP="008A1A85">
            <w:pPr>
              <w:spacing w:after="160" w:line="259" w:lineRule="auto"/>
              <w:rPr>
                <w:rFonts w:asciiTheme="minorHAnsi" w:eastAsiaTheme="minorHAnsi" w:hAnsiTheme="minorHAnsi" w:cstheme="minorBidi"/>
              </w:rPr>
            </w:pPr>
          </w:p>
        </w:tc>
        <w:tc>
          <w:tcPr>
            <w:tcW w:w="1045" w:type="dxa"/>
          </w:tcPr>
          <w:p w14:paraId="6F011ABE" w14:textId="77777777" w:rsidR="008A1A85" w:rsidRPr="007C42EF" w:rsidRDefault="008A1A85" w:rsidP="008A1A85">
            <w:pPr>
              <w:spacing w:after="160" w:line="259" w:lineRule="auto"/>
              <w:rPr>
                <w:rFonts w:asciiTheme="minorHAnsi" w:eastAsiaTheme="minorHAnsi" w:hAnsiTheme="minorHAnsi" w:cstheme="minorBidi"/>
                <w:b/>
                <w:bCs/>
                <w:color w:val="002060"/>
              </w:rPr>
            </w:pPr>
            <w:r w:rsidRPr="007C42EF">
              <w:rPr>
                <w:rFonts w:asciiTheme="minorHAnsi" w:eastAsiaTheme="minorHAnsi" w:hAnsiTheme="minorHAnsi" w:cstheme="minorBidi"/>
                <w:b/>
                <w:bCs/>
                <w:color w:val="002060"/>
              </w:rPr>
              <w:t>Total:</w:t>
            </w:r>
          </w:p>
        </w:tc>
        <w:tc>
          <w:tcPr>
            <w:tcW w:w="3544" w:type="dxa"/>
          </w:tcPr>
          <w:p w14:paraId="186BE4DC" w14:textId="77777777" w:rsidR="008A1A85" w:rsidRPr="007C42EF" w:rsidRDefault="008A1A85" w:rsidP="008A1A85">
            <w:pPr>
              <w:spacing w:after="160" w:line="259" w:lineRule="auto"/>
              <w:rPr>
                <w:rFonts w:asciiTheme="minorHAnsi" w:eastAsiaTheme="minorHAnsi" w:hAnsiTheme="minorHAnsi" w:cstheme="minorBidi"/>
                <w:color w:val="002060"/>
              </w:rPr>
            </w:pPr>
            <w:r w:rsidRPr="007C42EF">
              <w:rPr>
                <w:rFonts w:asciiTheme="minorHAnsi" w:eastAsiaTheme="minorHAnsi" w:hAnsiTheme="minorHAnsi" w:cstheme="minorBidi"/>
                <w:b/>
                <w:bCs/>
                <w:color w:val="002060"/>
              </w:rPr>
              <w:t>46.5 days</w:t>
            </w:r>
          </w:p>
        </w:tc>
      </w:tr>
    </w:tbl>
    <w:p w14:paraId="7D12566D" w14:textId="77777777" w:rsidR="008A1A85" w:rsidRPr="008A1A85" w:rsidRDefault="008A1A85" w:rsidP="008A1A85"/>
    <w:p w14:paraId="438A8CD5" w14:textId="77777777" w:rsidR="008A1A85" w:rsidRPr="008A1A85" w:rsidRDefault="008A1A85" w:rsidP="008A1A85">
      <w:r w:rsidRPr="008A1A85">
        <w:t xml:space="preserve">Because we have limited experience </w:t>
      </w:r>
      <w:proofErr w:type="gramStart"/>
      <w:r w:rsidRPr="008A1A85">
        <w:t>providing</w:t>
      </w:r>
      <w:proofErr w:type="gramEnd"/>
      <w:r w:rsidRPr="008A1A85">
        <w:t xml:space="preserve"> documentation for online platforms like Project Shore Line, we have given ourselves a roughly 15% fudge. Fortunately, most pages can be completely independently of one another – they have high float and can </w:t>
      </w:r>
      <w:proofErr w:type="gramStart"/>
      <w:r w:rsidRPr="008A1A85">
        <w:t>be moved</w:t>
      </w:r>
      <w:proofErr w:type="gramEnd"/>
      <w:r w:rsidRPr="008A1A85">
        <w:t xml:space="preserve"> around as needed. If there is a delay on one page or graphic, we can move to the next page or graphic. In terms of Critical Path Method planning, we must complete the writing and graphics phases before moving onto the first revision phase, and we must complete revision before the final editing and proofreading. </w:t>
      </w:r>
    </w:p>
    <w:p w14:paraId="6BA2B63B" w14:textId="77777777" w:rsidR="008A1A85" w:rsidRPr="008A1A85" w:rsidRDefault="008A1A85" w:rsidP="008A1A85">
      <w:pPr>
        <w:rPr>
          <w:b/>
          <w:bCs/>
        </w:rPr>
      </w:pPr>
      <w:r w:rsidRPr="008A1A85">
        <w:rPr>
          <w:b/>
          <w:bCs/>
        </w:rPr>
        <w:t xml:space="preserve">Project Start Date: </w:t>
      </w:r>
      <w:r w:rsidRPr="008A1A85">
        <w:t>September 1, 2020.</w:t>
      </w:r>
    </w:p>
    <w:p w14:paraId="5C35D5B7" w14:textId="1E7733F4" w:rsidR="00872752" w:rsidRDefault="008A1A85" w:rsidP="008A1A85">
      <w:r w:rsidRPr="008A1A85">
        <w:rPr>
          <w:b/>
          <w:bCs/>
        </w:rPr>
        <w:t xml:space="preserve">Estimated End Date: </w:t>
      </w:r>
      <w:r w:rsidRPr="008A1A85">
        <w:t xml:space="preserve">October </w:t>
      </w:r>
      <w:r w:rsidR="00EF1F37">
        <w:t>14</w:t>
      </w:r>
      <w:r w:rsidRPr="008A1A85">
        <w:t>, 2020</w:t>
      </w:r>
    </w:p>
    <w:p w14:paraId="4DDE7266" w14:textId="77777777" w:rsidR="00872752" w:rsidRDefault="00872752">
      <w:r>
        <w:br w:type="page"/>
      </w:r>
    </w:p>
    <w:p w14:paraId="1854B70F" w14:textId="77777777" w:rsidR="008A1A85" w:rsidRPr="00872752" w:rsidRDefault="008A1A85" w:rsidP="00EA002A">
      <w:pPr>
        <w:pStyle w:val="Heading2"/>
      </w:pPr>
      <w:bookmarkStart w:id="14" w:name="_Toc50122909"/>
      <w:r w:rsidRPr="00872752">
        <w:lastRenderedPageBreak/>
        <w:t>Employees &amp; Roles</w:t>
      </w:r>
      <w:bookmarkEnd w:id="14"/>
    </w:p>
    <w:tbl>
      <w:tblPr>
        <w:tblStyle w:val="TableGrid"/>
        <w:tblW w:w="9682" w:type="dxa"/>
        <w:tblInd w:w="0" w:type="dxa"/>
        <w:tblLook w:val="04A0" w:firstRow="1" w:lastRow="0" w:firstColumn="1" w:lastColumn="0" w:noHBand="0" w:noVBand="1"/>
      </w:tblPr>
      <w:tblGrid>
        <w:gridCol w:w="2335"/>
        <w:gridCol w:w="2511"/>
        <w:gridCol w:w="2638"/>
        <w:gridCol w:w="2198"/>
      </w:tblGrid>
      <w:tr w:rsidR="008A1A85" w:rsidRPr="008A1A85" w14:paraId="7E39F645" w14:textId="77777777" w:rsidTr="008A1A85">
        <w:trPr>
          <w:trHeight w:val="675"/>
        </w:trPr>
        <w:tc>
          <w:tcPr>
            <w:tcW w:w="2335" w:type="dxa"/>
          </w:tcPr>
          <w:p w14:paraId="04FF6B4E" w14:textId="77777777" w:rsidR="008A1A85" w:rsidRPr="007E277C" w:rsidRDefault="008A1A85" w:rsidP="008A1A85">
            <w:pPr>
              <w:spacing w:after="160" w:line="259" w:lineRule="auto"/>
              <w:rPr>
                <w:rFonts w:asciiTheme="minorHAnsi" w:eastAsiaTheme="minorHAnsi" w:hAnsiTheme="minorHAnsi" w:cstheme="minorBidi"/>
                <w:b/>
                <w:bCs/>
                <w:color w:val="002060"/>
              </w:rPr>
            </w:pPr>
            <w:r w:rsidRPr="007E277C">
              <w:rPr>
                <w:rFonts w:asciiTheme="minorHAnsi" w:eastAsiaTheme="minorHAnsi" w:hAnsiTheme="minorHAnsi" w:cstheme="minorBidi"/>
                <w:b/>
                <w:bCs/>
                <w:color w:val="002060"/>
              </w:rPr>
              <w:t>Title</w:t>
            </w:r>
          </w:p>
        </w:tc>
        <w:tc>
          <w:tcPr>
            <w:tcW w:w="2511" w:type="dxa"/>
          </w:tcPr>
          <w:p w14:paraId="55C4534B" w14:textId="77777777" w:rsidR="008A1A85" w:rsidRPr="007E277C" w:rsidRDefault="008A1A85" w:rsidP="008A1A85">
            <w:pPr>
              <w:spacing w:after="160" w:line="259" w:lineRule="auto"/>
              <w:rPr>
                <w:rFonts w:asciiTheme="minorHAnsi" w:eastAsiaTheme="minorHAnsi" w:hAnsiTheme="minorHAnsi" w:cstheme="minorBidi"/>
                <w:b/>
                <w:bCs/>
                <w:color w:val="002060"/>
              </w:rPr>
            </w:pPr>
            <w:r w:rsidRPr="007E277C">
              <w:rPr>
                <w:rFonts w:asciiTheme="minorHAnsi" w:eastAsiaTheme="minorHAnsi" w:hAnsiTheme="minorHAnsi" w:cstheme="minorBidi"/>
                <w:b/>
                <w:bCs/>
                <w:color w:val="002060"/>
              </w:rPr>
              <w:t>Employee Name</w:t>
            </w:r>
          </w:p>
        </w:tc>
        <w:tc>
          <w:tcPr>
            <w:tcW w:w="2638" w:type="dxa"/>
          </w:tcPr>
          <w:p w14:paraId="67BC5AC8" w14:textId="77777777" w:rsidR="008A1A85" w:rsidRPr="007E277C" w:rsidRDefault="008A1A85" w:rsidP="008A1A85">
            <w:pPr>
              <w:spacing w:after="160" w:line="259" w:lineRule="auto"/>
              <w:rPr>
                <w:rFonts w:asciiTheme="minorHAnsi" w:eastAsiaTheme="minorHAnsi" w:hAnsiTheme="minorHAnsi" w:cstheme="minorBidi"/>
                <w:b/>
                <w:bCs/>
                <w:color w:val="002060"/>
              </w:rPr>
            </w:pPr>
            <w:r w:rsidRPr="007E277C">
              <w:rPr>
                <w:rFonts w:asciiTheme="minorHAnsi" w:eastAsiaTheme="minorHAnsi" w:hAnsiTheme="minorHAnsi" w:cstheme="minorBidi"/>
                <w:b/>
                <w:bCs/>
                <w:color w:val="002060"/>
              </w:rPr>
              <w:t>Responsibility</w:t>
            </w:r>
          </w:p>
        </w:tc>
        <w:tc>
          <w:tcPr>
            <w:tcW w:w="2198" w:type="dxa"/>
          </w:tcPr>
          <w:p w14:paraId="3FF39222" w14:textId="77777777" w:rsidR="008A1A85" w:rsidRPr="007E277C" w:rsidRDefault="008A1A85" w:rsidP="008A1A85">
            <w:pPr>
              <w:spacing w:after="160" w:line="259" w:lineRule="auto"/>
              <w:rPr>
                <w:rFonts w:asciiTheme="minorHAnsi" w:eastAsiaTheme="minorHAnsi" w:hAnsiTheme="minorHAnsi" w:cstheme="minorBidi"/>
                <w:b/>
                <w:bCs/>
                <w:color w:val="002060"/>
              </w:rPr>
            </w:pPr>
            <w:r w:rsidRPr="007E277C">
              <w:rPr>
                <w:rFonts w:asciiTheme="minorHAnsi" w:eastAsiaTheme="minorHAnsi" w:hAnsiTheme="minorHAnsi" w:cstheme="minorBidi"/>
                <w:b/>
                <w:bCs/>
                <w:color w:val="002060"/>
              </w:rPr>
              <w:t>Abbreviation</w:t>
            </w:r>
          </w:p>
        </w:tc>
      </w:tr>
      <w:tr w:rsidR="008A1A85" w:rsidRPr="008A1A85" w14:paraId="544A14F6" w14:textId="77777777" w:rsidTr="008A1A85">
        <w:trPr>
          <w:trHeight w:val="632"/>
        </w:trPr>
        <w:tc>
          <w:tcPr>
            <w:tcW w:w="2335" w:type="dxa"/>
          </w:tcPr>
          <w:p w14:paraId="10A99FB1"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Project Manager</w:t>
            </w:r>
          </w:p>
        </w:tc>
        <w:tc>
          <w:tcPr>
            <w:tcW w:w="2511" w:type="dxa"/>
          </w:tcPr>
          <w:p w14:paraId="56600F0F"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Andrew Tufts</w:t>
            </w:r>
          </w:p>
        </w:tc>
        <w:tc>
          <w:tcPr>
            <w:tcW w:w="2638" w:type="dxa"/>
          </w:tcPr>
          <w:p w14:paraId="3E2E9069"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 xml:space="preserve">Oversight </w:t>
            </w:r>
          </w:p>
        </w:tc>
        <w:tc>
          <w:tcPr>
            <w:tcW w:w="2198" w:type="dxa"/>
          </w:tcPr>
          <w:p w14:paraId="1B66DD72"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AT</w:t>
            </w:r>
          </w:p>
        </w:tc>
      </w:tr>
      <w:tr w:rsidR="008A1A85" w:rsidRPr="008A1A85" w14:paraId="706AAC3F" w14:textId="77777777" w:rsidTr="008A1A85">
        <w:trPr>
          <w:trHeight w:val="1350"/>
        </w:trPr>
        <w:tc>
          <w:tcPr>
            <w:tcW w:w="2335" w:type="dxa"/>
          </w:tcPr>
          <w:p w14:paraId="39130433"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Lead Technical Communicator</w:t>
            </w:r>
          </w:p>
        </w:tc>
        <w:tc>
          <w:tcPr>
            <w:tcW w:w="2511" w:type="dxa"/>
          </w:tcPr>
          <w:p w14:paraId="2994E269"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Chris McNeil</w:t>
            </w:r>
          </w:p>
        </w:tc>
        <w:tc>
          <w:tcPr>
            <w:tcW w:w="2638" w:type="dxa"/>
          </w:tcPr>
          <w:p w14:paraId="4FBE8D5E"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Writing</w:t>
            </w:r>
          </w:p>
        </w:tc>
        <w:tc>
          <w:tcPr>
            <w:tcW w:w="2198" w:type="dxa"/>
          </w:tcPr>
          <w:p w14:paraId="5C4223F7"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CM</w:t>
            </w:r>
          </w:p>
        </w:tc>
      </w:tr>
      <w:tr w:rsidR="008A1A85" w:rsidRPr="008A1A85" w14:paraId="2731EF03" w14:textId="77777777" w:rsidTr="008A1A85">
        <w:trPr>
          <w:trHeight w:val="904"/>
        </w:trPr>
        <w:tc>
          <w:tcPr>
            <w:tcW w:w="2335" w:type="dxa"/>
          </w:tcPr>
          <w:p w14:paraId="475ECDD8"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Lead Designer</w:t>
            </w:r>
          </w:p>
        </w:tc>
        <w:tc>
          <w:tcPr>
            <w:tcW w:w="2511" w:type="dxa"/>
          </w:tcPr>
          <w:p w14:paraId="1B0BB31C"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Ashley Gorman</w:t>
            </w:r>
          </w:p>
        </w:tc>
        <w:tc>
          <w:tcPr>
            <w:tcW w:w="2638" w:type="dxa"/>
          </w:tcPr>
          <w:p w14:paraId="2AE2F245"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Graphics / screenshots / illustrations</w:t>
            </w:r>
          </w:p>
        </w:tc>
        <w:tc>
          <w:tcPr>
            <w:tcW w:w="2198" w:type="dxa"/>
          </w:tcPr>
          <w:p w14:paraId="5F750447"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AG</w:t>
            </w:r>
          </w:p>
        </w:tc>
      </w:tr>
    </w:tbl>
    <w:p w14:paraId="41AB0A0D" w14:textId="77777777" w:rsidR="008A1A85" w:rsidRPr="008A1A85" w:rsidRDefault="008A1A85" w:rsidP="008A1A85"/>
    <w:p w14:paraId="59AD64E5" w14:textId="77777777" w:rsidR="008A1A85" w:rsidRPr="008A1A85" w:rsidRDefault="008A1A85" w:rsidP="008A1A85">
      <w:r w:rsidRPr="008A1A85">
        <w:t xml:space="preserve">Each block represents one work week (5 days), with 8 hours per </w:t>
      </w:r>
      <w:proofErr w:type="gramStart"/>
      <w:r w:rsidRPr="008A1A85">
        <w:t>work day</w:t>
      </w:r>
      <w:proofErr w:type="gramEnd"/>
      <w:r w:rsidRPr="008A1A85">
        <w:t xml:space="preserve">, excluding two holidays. </w:t>
      </w:r>
    </w:p>
    <w:p w14:paraId="6C048CAA" w14:textId="77777777" w:rsidR="008A1A85" w:rsidRPr="008A1A85" w:rsidRDefault="008A1A85" w:rsidP="008A1A85">
      <w:r w:rsidRPr="008A1A85">
        <w:rPr>
          <w:b/>
          <w:bCs/>
        </w:rPr>
        <w:t>September</w:t>
      </w:r>
    </w:p>
    <w:tbl>
      <w:tblPr>
        <w:tblStyle w:val="TableGrid"/>
        <w:tblW w:w="9713" w:type="dxa"/>
        <w:tblInd w:w="0" w:type="dxa"/>
        <w:tblLook w:val="04A0" w:firstRow="1" w:lastRow="0" w:firstColumn="1" w:lastColumn="0" w:noHBand="0" w:noVBand="1"/>
      </w:tblPr>
      <w:tblGrid>
        <w:gridCol w:w="1479"/>
        <w:gridCol w:w="1577"/>
        <w:gridCol w:w="1905"/>
        <w:gridCol w:w="1719"/>
        <w:gridCol w:w="1577"/>
        <w:gridCol w:w="1456"/>
      </w:tblGrid>
      <w:tr w:rsidR="008A1A85" w:rsidRPr="008A1A85" w14:paraId="42A70112" w14:textId="77777777" w:rsidTr="008A1A85">
        <w:trPr>
          <w:trHeight w:val="859"/>
        </w:trPr>
        <w:tc>
          <w:tcPr>
            <w:tcW w:w="1479" w:type="dxa"/>
          </w:tcPr>
          <w:p w14:paraId="0595500B" w14:textId="77777777" w:rsidR="008A1A85" w:rsidRPr="001607EB" w:rsidRDefault="008A1A85" w:rsidP="008A1A85">
            <w:pPr>
              <w:spacing w:after="160" w:line="259" w:lineRule="auto"/>
              <w:rPr>
                <w:rFonts w:asciiTheme="minorHAnsi" w:eastAsiaTheme="minorHAnsi" w:hAnsiTheme="minorHAnsi" w:cstheme="minorBidi"/>
                <w:b/>
                <w:bCs/>
                <w:color w:val="002060"/>
              </w:rPr>
            </w:pPr>
            <w:r w:rsidRPr="001607EB">
              <w:rPr>
                <w:rFonts w:asciiTheme="minorHAnsi" w:eastAsiaTheme="minorHAnsi" w:hAnsiTheme="minorHAnsi" w:cstheme="minorBidi"/>
                <w:b/>
                <w:bCs/>
                <w:color w:val="002060"/>
              </w:rPr>
              <w:t>Task</w:t>
            </w:r>
          </w:p>
        </w:tc>
        <w:tc>
          <w:tcPr>
            <w:tcW w:w="1577" w:type="dxa"/>
          </w:tcPr>
          <w:p w14:paraId="4C2C7A41" w14:textId="77777777" w:rsidR="008A1A85" w:rsidRPr="001607EB" w:rsidRDefault="008A1A85" w:rsidP="008A1A85">
            <w:pPr>
              <w:spacing w:after="160" w:line="259" w:lineRule="auto"/>
              <w:rPr>
                <w:rFonts w:asciiTheme="minorHAnsi" w:eastAsiaTheme="minorHAnsi" w:hAnsiTheme="minorHAnsi" w:cstheme="minorBidi"/>
                <w:b/>
                <w:bCs/>
                <w:color w:val="002060"/>
              </w:rPr>
            </w:pPr>
            <w:r w:rsidRPr="001607EB">
              <w:rPr>
                <w:rFonts w:asciiTheme="minorHAnsi" w:eastAsiaTheme="minorHAnsi" w:hAnsiTheme="minorHAnsi" w:cstheme="minorBidi"/>
                <w:b/>
                <w:bCs/>
                <w:color w:val="002060"/>
              </w:rPr>
              <w:t>Employees</w:t>
            </w:r>
          </w:p>
        </w:tc>
        <w:tc>
          <w:tcPr>
            <w:tcW w:w="1905" w:type="dxa"/>
          </w:tcPr>
          <w:p w14:paraId="615AFBA8" w14:textId="77777777" w:rsidR="008A1A85" w:rsidRPr="001607EB" w:rsidRDefault="008A1A85" w:rsidP="008A1A85">
            <w:pPr>
              <w:spacing w:after="160" w:line="259" w:lineRule="auto"/>
              <w:rPr>
                <w:rFonts w:asciiTheme="minorHAnsi" w:eastAsiaTheme="minorHAnsi" w:hAnsiTheme="minorHAnsi" w:cstheme="minorBidi"/>
                <w:b/>
                <w:bCs/>
                <w:color w:val="002060"/>
              </w:rPr>
            </w:pPr>
            <w:r w:rsidRPr="001607EB">
              <w:rPr>
                <w:rFonts w:asciiTheme="minorHAnsi" w:eastAsiaTheme="minorHAnsi" w:hAnsiTheme="minorHAnsi" w:cstheme="minorBidi"/>
                <w:b/>
                <w:bCs/>
                <w:color w:val="002060"/>
              </w:rPr>
              <w:t>Week 1 (Sept. 1 to 4)</w:t>
            </w:r>
          </w:p>
        </w:tc>
        <w:tc>
          <w:tcPr>
            <w:tcW w:w="1719" w:type="dxa"/>
          </w:tcPr>
          <w:p w14:paraId="7A755962" w14:textId="77777777" w:rsidR="008A1A85" w:rsidRPr="001607EB" w:rsidRDefault="008A1A85" w:rsidP="008A1A85">
            <w:pPr>
              <w:spacing w:after="160" w:line="259" w:lineRule="auto"/>
              <w:rPr>
                <w:rFonts w:asciiTheme="minorHAnsi" w:eastAsiaTheme="minorHAnsi" w:hAnsiTheme="minorHAnsi" w:cstheme="minorBidi"/>
                <w:b/>
                <w:bCs/>
                <w:color w:val="002060"/>
              </w:rPr>
            </w:pPr>
            <w:r w:rsidRPr="001607EB">
              <w:rPr>
                <w:rFonts w:asciiTheme="minorHAnsi" w:eastAsiaTheme="minorHAnsi" w:hAnsiTheme="minorHAnsi" w:cstheme="minorBidi"/>
                <w:b/>
                <w:bCs/>
                <w:color w:val="002060"/>
              </w:rPr>
              <w:t xml:space="preserve">Week 2 (Sept. 8 to </w:t>
            </w:r>
            <w:proofErr w:type="gramStart"/>
            <w:r w:rsidRPr="001607EB">
              <w:rPr>
                <w:rFonts w:asciiTheme="minorHAnsi" w:eastAsiaTheme="minorHAnsi" w:hAnsiTheme="minorHAnsi" w:cstheme="minorBidi"/>
                <w:b/>
                <w:bCs/>
                <w:color w:val="002060"/>
              </w:rPr>
              <w:t>11)*</w:t>
            </w:r>
            <w:proofErr w:type="gramEnd"/>
          </w:p>
        </w:tc>
        <w:tc>
          <w:tcPr>
            <w:tcW w:w="1577" w:type="dxa"/>
          </w:tcPr>
          <w:p w14:paraId="02F30063" w14:textId="77777777" w:rsidR="008A1A85" w:rsidRPr="001607EB" w:rsidRDefault="008A1A85" w:rsidP="008A1A85">
            <w:pPr>
              <w:spacing w:after="160" w:line="259" w:lineRule="auto"/>
              <w:rPr>
                <w:rFonts w:asciiTheme="minorHAnsi" w:eastAsiaTheme="minorHAnsi" w:hAnsiTheme="minorHAnsi" w:cstheme="minorBidi"/>
                <w:b/>
                <w:bCs/>
                <w:color w:val="002060"/>
              </w:rPr>
            </w:pPr>
            <w:r w:rsidRPr="001607EB">
              <w:rPr>
                <w:rFonts w:asciiTheme="minorHAnsi" w:eastAsiaTheme="minorHAnsi" w:hAnsiTheme="minorHAnsi" w:cstheme="minorBidi"/>
                <w:b/>
                <w:bCs/>
                <w:color w:val="002060"/>
              </w:rPr>
              <w:t>Week 3 (Sept. 14 to 18)</w:t>
            </w:r>
          </w:p>
        </w:tc>
        <w:tc>
          <w:tcPr>
            <w:tcW w:w="1456" w:type="dxa"/>
          </w:tcPr>
          <w:p w14:paraId="3F628C23" w14:textId="77777777" w:rsidR="008A1A85" w:rsidRPr="001607EB" w:rsidRDefault="008A1A85" w:rsidP="008A1A85">
            <w:pPr>
              <w:spacing w:after="160" w:line="259" w:lineRule="auto"/>
              <w:rPr>
                <w:rFonts w:asciiTheme="minorHAnsi" w:eastAsiaTheme="minorHAnsi" w:hAnsiTheme="minorHAnsi" w:cstheme="minorBidi"/>
                <w:b/>
                <w:bCs/>
                <w:color w:val="002060"/>
              </w:rPr>
            </w:pPr>
            <w:r w:rsidRPr="001607EB">
              <w:rPr>
                <w:rFonts w:asciiTheme="minorHAnsi" w:eastAsiaTheme="minorHAnsi" w:hAnsiTheme="minorHAnsi" w:cstheme="minorBidi"/>
                <w:b/>
                <w:bCs/>
                <w:color w:val="002060"/>
              </w:rPr>
              <w:t>Week 4 (Sept. 21 to 25)</w:t>
            </w:r>
          </w:p>
        </w:tc>
      </w:tr>
      <w:tr w:rsidR="008A1A85" w:rsidRPr="008A1A85" w14:paraId="6D364CA1" w14:textId="77777777" w:rsidTr="008A1A85">
        <w:trPr>
          <w:trHeight w:val="875"/>
        </w:trPr>
        <w:tc>
          <w:tcPr>
            <w:tcW w:w="1479" w:type="dxa"/>
          </w:tcPr>
          <w:p w14:paraId="1BE0DEAA" w14:textId="77777777" w:rsidR="008A1A85" w:rsidRPr="001607EB" w:rsidRDefault="008A1A85" w:rsidP="008A1A85">
            <w:pPr>
              <w:spacing w:after="160" w:line="259" w:lineRule="auto"/>
              <w:rPr>
                <w:rFonts w:asciiTheme="minorHAnsi" w:eastAsiaTheme="minorHAnsi" w:hAnsiTheme="minorHAnsi" w:cstheme="minorBidi"/>
                <w:b/>
                <w:bCs/>
                <w:color w:val="002060"/>
              </w:rPr>
            </w:pPr>
            <w:r w:rsidRPr="001607EB">
              <w:rPr>
                <w:rFonts w:asciiTheme="minorHAnsi" w:eastAsiaTheme="minorHAnsi" w:hAnsiTheme="minorHAnsi" w:cstheme="minorBidi"/>
                <w:b/>
                <w:bCs/>
                <w:color w:val="002060"/>
              </w:rPr>
              <w:t>Writing</w:t>
            </w:r>
          </w:p>
        </w:tc>
        <w:tc>
          <w:tcPr>
            <w:tcW w:w="1577" w:type="dxa"/>
          </w:tcPr>
          <w:p w14:paraId="1CCAF268"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AT, CM</w:t>
            </w:r>
          </w:p>
        </w:tc>
        <w:tc>
          <w:tcPr>
            <w:tcW w:w="1905" w:type="dxa"/>
          </w:tcPr>
          <w:p w14:paraId="30C240AC"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 xml:space="preserve">24 days </w:t>
            </w:r>
            <w:proofErr w:type="gramStart"/>
            <w:r w:rsidRPr="008A1A85">
              <w:rPr>
                <w:rFonts w:asciiTheme="minorHAnsi" w:eastAsiaTheme="minorHAnsi" w:hAnsiTheme="minorHAnsi" w:cstheme="minorBidi"/>
              </w:rPr>
              <w:t>remaining</w:t>
            </w:r>
            <w:proofErr w:type="gramEnd"/>
          </w:p>
        </w:tc>
        <w:tc>
          <w:tcPr>
            <w:tcW w:w="1719" w:type="dxa"/>
          </w:tcPr>
          <w:p w14:paraId="2737C580"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 xml:space="preserve">20 days </w:t>
            </w:r>
            <w:proofErr w:type="gramStart"/>
            <w:r w:rsidRPr="008A1A85">
              <w:rPr>
                <w:rFonts w:asciiTheme="minorHAnsi" w:eastAsiaTheme="minorHAnsi" w:hAnsiTheme="minorHAnsi" w:cstheme="minorBidi"/>
              </w:rPr>
              <w:t>remaining</w:t>
            </w:r>
            <w:proofErr w:type="gramEnd"/>
          </w:p>
        </w:tc>
        <w:tc>
          <w:tcPr>
            <w:tcW w:w="1577" w:type="dxa"/>
          </w:tcPr>
          <w:p w14:paraId="21A09020"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 xml:space="preserve">15 days </w:t>
            </w:r>
            <w:proofErr w:type="gramStart"/>
            <w:r w:rsidRPr="008A1A85">
              <w:rPr>
                <w:rFonts w:asciiTheme="minorHAnsi" w:eastAsiaTheme="minorHAnsi" w:hAnsiTheme="minorHAnsi" w:cstheme="minorBidi"/>
              </w:rPr>
              <w:t>remaining</w:t>
            </w:r>
            <w:proofErr w:type="gramEnd"/>
          </w:p>
        </w:tc>
        <w:tc>
          <w:tcPr>
            <w:tcW w:w="1456" w:type="dxa"/>
          </w:tcPr>
          <w:p w14:paraId="27C5E030"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 xml:space="preserve">10 days </w:t>
            </w:r>
            <w:proofErr w:type="gramStart"/>
            <w:r w:rsidRPr="008A1A85">
              <w:rPr>
                <w:rFonts w:asciiTheme="minorHAnsi" w:eastAsiaTheme="minorHAnsi" w:hAnsiTheme="minorHAnsi" w:cstheme="minorBidi"/>
              </w:rPr>
              <w:t>remaining</w:t>
            </w:r>
            <w:proofErr w:type="gramEnd"/>
          </w:p>
        </w:tc>
      </w:tr>
      <w:tr w:rsidR="008A1A85" w:rsidRPr="008A1A85" w14:paraId="3DFEFDA4" w14:textId="77777777" w:rsidTr="008A1A85">
        <w:trPr>
          <w:trHeight w:val="934"/>
        </w:trPr>
        <w:tc>
          <w:tcPr>
            <w:tcW w:w="1479" w:type="dxa"/>
          </w:tcPr>
          <w:p w14:paraId="5726A95C" w14:textId="77777777" w:rsidR="008A1A85" w:rsidRPr="001607EB" w:rsidRDefault="008A1A85" w:rsidP="008A1A85">
            <w:pPr>
              <w:spacing w:after="160" w:line="259" w:lineRule="auto"/>
              <w:rPr>
                <w:rFonts w:asciiTheme="minorHAnsi" w:eastAsiaTheme="minorHAnsi" w:hAnsiTheme="minorHAnsi" w:cstheme="minorBidi"/>
                <w:b/>
                <w:bCs/>
                <w:color w:val="002060"/>
              </w:rPr>
            </w:pPr>
            <w:r w:rsidRPr="001607EB">
              <w:rPr>
                <w:rFonts w:asciiTheme="minorHAnsi" w:eastAsiaTheme="minorHAnsi" w:hAnsiTheme="minorHAnsi" w:cstheme="minorBidi"/>
                <w:b/>
                <w:bCs/>
                <w:color w:val="002060"/>
              </w:rPr>
              <w:t>Illustration</w:t>
            </w:r>
          </w:p>
        </w:tc>
        <w:tc>
          <w:tcPr>
            <w:tcW w:w="1577" w:type="dxa"/>
          </w:tcPr>
          <w:p w14:paraId="013C056B"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AT, AG</w:t>
            </w:r>
          </w:p>
        </w:tc>
        <w:tc>
          <w:tcPr>
            <w:tcW w:w="1905" w:type="dxa"/>
          </w:tcPr>
          <w:p w14:paraId="76A888EC"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 xml:space="preserve">16 days </w:t>
            </w:r>
            <w:proofErr w:type="gramStart"/>
            <w:r w:rsidRPr="008A1A85">
              <w:rPr>
                <w:rFonts w:asciiTheme="minorHAnsi" w:eastAsiaTheme="minorHAnsi" w:hAnsiTheme="minorHAnsi" w:cstheme="minorBidi"/>
              </w:rPr>
              <w:t>remaining</w:t>
            </w:r>
            <w:proofErr w:type="gramEnd"/>
          </w:p>
        </w:tc>
        <w:tc>
          <w:tcPr>
            <w:tcW w:w="1719" w:type="dxa"/>
          </w:tcPr>
          <w:p w14:paraId="3A99C8A3"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 xml:space="preserve">12 days </w:t>
            </w:r>
            <w:proofErr w:type="gramStart"/>
            <w:r w:rsidRPr="008A1A85">
              <w:rPr>
                <w:rFonts w:asciiTheme="minorHAnsi" w:eastAsiaTheme="minorHAnsi" w:hAnsiTheme="minorHAnsi" w:cstheme="minorBidi"/>
              </w:rPr>
              <w:t>remaining</w:t>
            </w:r>
            <w:proofErr w:type="gramEnd"/>
          </w:p>
        </w:tc>
        <w:tc>
          <w:tcPr>
            <w:tcW w:w="1577" w:type="dxa"/>
          </w:tcPr>
          <w:p w14:paraId="38B2E0D1"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 xml:space="preserve">7 days </w:t>
            </w:r>
            <w:proofErr w:type="gramStart"/>
            <w:r w:rsidRPr="008A1A85">
              <w:rPr>
                <w:rFonts w:asciiTheme="minorHAnsi" w:eastAsiaTheme="minorHAnsi" w:hAnsiTheme="minorHAnsi" w:cstheme="minorBidi"/>
              </w:rPr>
              <w:t>remaining</w:t>
            </w:r>
            <w:proofErr w:type="gramEnd"/>
          </w:p>
        </w:tc>
        <w:tc>
          <w:tcPr>
            <w:tcW w:w="1456" w:type="dxa"/>
          </w:tcPr>
          <w:p w14:paraId="41679654"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 xml:space="preserve">2 days </w:t>
            </w:r>
            <w:proofErr w:type="gramStart"/>
            <w:r w:rsidRPr="008A1A85">
              <w:rPr>
                <w:rFonts w:asciiTheme="minorHAnsi" w:eastAsiaTheme="minorHAnsi" w:hAnsiTheme="minorHAnsi" w:cstheme="minorBidi"/>
              </w:rPr>
              <w:t>remaining</w:t>
            </w:r>
            <w:proofErr w:type="gramEnd"/>
          </w:p>
        </w:tc>
      </w:tr>
    </w:tbl>
    <w:p w14:paraId="7A555058" w14:textId="77777777" w:rsidR="008A1A85" w:rsidRPr="008A1A85" w:rsidRDefault="008A1A85" w:rsidP="008A1A85">
      <w:pPr>
        <w:rPr>
          <w:i/>
          <w:iCs/>
        </w:rPr>
      </w:pPr>
      <w:r w:rsidRPr="008A1A85">
        <w:rPr>
          <w:i/>
          <w:iCs/>
        </w:rPr>
        <w:t>*Excludes Monday, September 7 for Labour Day.</w:t>
      </w:r>
      <w:r w:rsidRPr="008A1A85">
        <w:rPr>
          <w:i/>
          <w:iCs/>
        </w:rPr>
        <w:br w:type="page"/>
      </w:r>
    </w:p>
    <w:p w14:paraId="35F84305" w14:textId="77777777" w:rsidR="008A1A85" w:rsidRPr="008A1A85" w:rsidRDefault="008A1A85" w:rsidP="008A1A85">
      <w:pPr>
        <w:rPr>
          <w:i/>
          <w:iCs/>
        </w:rPr>
      </w:pPr>
    </w:p>
    <w:p w14:paraId="102FE4D2" w14:textId="77777777" w:rsidR="008A1A85" w:rsidRPr="008A1A85" w:rsidRDefault="008A1A85" w:rsidP="008A1A85">
      <w:pPr>
        <w:rPr>
          <w:b/>
          <w:bCs/>
        </w:rPr>
      </w:pPr>
      <w:r w:rsidRPr="008A1A85">
        <w:rPr>
          <w:b/>
          <w:bCs/>
        </w:rPr>
        <w:t>October</w:t>
      </w:r>
    </w:p>
    <w:tbl>
      <w:tblPr>
        <w:tblStyle w:val="TableGrid"/>
        <w:tblW w:w="9350" w:type="dxa"/>
        <w:tblInd w:w="0" w:type="dxa"/>
        <w:tblLook w:val="04A0" w:firstRow="1" w:lastRow="0" w:firstColumn="1" w:lastColumn="0" w:noHBand="0" w:noVBand="1"/>
      </w:tblPr>
      <w:tblGrid>
        <w:gridCol w:w="1410"/>
        <w:gridCol w:w="1261"/>
        <w:gridCol w:w="1463"/>
        <w:gridCol w:w="1319"/>
        <w:gridCol w:w="1319"/>
        <w:gridCol w:w="1319"/>
        <w:gridCol w:w="1259"/>
      </w:tblGrid>
      <w:tr w:rsidR="008A1A85" w:rsidRPr="008A1A85" w14:paraId="08510A07" w14:textId="77777777" w:rsidTr="008A1A85">
        <w:trPr>
          <w:trHeight w:val="1194"/>
        </w:trPr>
        <w:tc>
          <w:tcPr>
            <w:tcW w:w="1410" w:type="dxa"/>
          </w:tcPr>
          <w:p w14:paraId="186A0324" w14:textId="77777777" w:rsidR="008A1A85" w:rsidRPr="001E5CAA" w:rsidRDefault="008A1A85" w:rsidP="008A1A85">
            <w:pPr>
              <w:spacing w:after="160" w:line="259" w:lineRule="auto"/>
              <w:rPr>
                <w:rFonts w:asciiTheme="minorHAnsi" w:eastAsiaTheme="minorHAnsi" w:hAnsiTheme="minorHAnsi" w:cstheme="minorBidi"/>
                <w:b/>
                <w:bCs/>
                <w:color w:val="002060"/>
              </w:rPr>
            </w:pPr>
            <w:r w:rsidRPr="001E5CAA">
              <w:rPr>
                <w:rFonts w:asciiTheme="minorHAnsi" w:eastAsiaTheme="minorHAnsi" w:hAnsiTheme="minorHAnsi" w:cstheme="minorBidi"/>
                <w:b/>
                <w:bCs/>
                <w:color w:val="002060"/>
              </w:rPr>
              <w:t>Task</w:t>
            </w:r>
          </w:p>
        </w:tc>
        <w:tc>
          <w:tcPr>
            <w:tcW w:w="1261" w:type="dxa"/>
          </w:tcPr>
          <w:p w14:paraId="36072E0E" w14:textId="77777777" w:rsidR="008A1A85" w:rsidRPr="001E5CAA" w:rsidRDefault="008A1A85" w:rsidP="008A1A85">
            <w:pPr>
              <w:spacing w:after="160" w:line="259" w:lineRule="auto"/>
              <w:rPr>
                <w:rFonts w:asciiTheme="minorHAnsi" w:eastAsiaTheme="minorHAnsi" w:hAnsiTheme="minorHAnsi" w:cstheme="minorBidi"/>
                <w:b/>
                <w:bCs/>
                <w:color w:val="002060"/>
              </w:rPr>
            </w:pPr>
            <w:r w:rsidRPr="001E5CAA">
              <w:rPr>
                <w:rFonts w:asciiTheme="minorHAnsi" w:eastAsiaTheme="minorHAnsi" w:hAnsiTheme="minorHAnsi" w:cstheme="minorBidi"/>
                <w:b/>
                <w:bCs/>
                <w:color w:val="002060"/>
              </w:rPr>
              <w:t>Employees</w:t>
            </w:r>
          </w:p>
        </w:tc>
        <w:tc>
          <w:tcPr>
            <w:tcW w:w="1463" w:type="dxa"/>
          </w:tcPr>
          <w:p w14:paraId="4C7EAED8" w14:textId="77777777" w:rsidR="008A1A85" w:rsidRPr="001E5CAA" w:rsidRDefault="008A1A85" w:rsidP="008A1A85">
            <w:pPr>
              <w:spacing w:after="160" w:line="259" w:lineRule="auto"/>
              <w:rPr>
                <w:rFonts w:asciiTheme="minorHAnsi" w:eastAsiaTheme="minorHAnsi" w:hAnsiTheme="minorHAnsi" w:cstheme="minorBidi"/>
                <w:b/>
                <w:bCs/>
                <w:color w:val="002060"/>
              </w:rPr>
            </w:pPr>
            <w:r w:rsidRPr="001E5CAA">
              <w:rPr>
                <w:rFonts w:asciiTheme="minorHAnsi" w:eastAsiaTheme="minorHAnsi" w:hAnsiTheme="minorHAnsi" w:cstheme="minorBidi"/>
                <w:b/>
                <w:bCs/>
                <w:color w:val="002060"/>
              </w:rPr>
              <w:t>Week 1 (Sept. 28 to Oct. 2)</w:t>
            </w:r>
          </w:p>
        </w:tc>
        <w:tc>
          <w:tcPr>
            <w:tcW w:w="1319" w:type="dxa"/>
          </w:tcPr>
          <w:p w14:paraId="3306738E" w14:textId="77777777" w:rsidR="008A1A85" w:rsidRPr="001E5CAA" w:rsidRDefault="008A1A85" w:rsidP="008A1A85">
            <w:pPr>
              <w:spacing w:after="160" w:line="259" w:lineRule="auto"/>
              <w:rPr>
                <w:rFonts w:asciiTheme="minorHAnsi" w:eastAsiaTheme="minorHAnsi" w:hAnsiTheme="minorHAnsi" w:cstheme="minorBidi"/>
                <w:b/>
                <w:bCs/>
                <w:color w:val="002060"/>
              </w:rPr>
            </w:pPr>
            <w:r w:rsidRPr="001E5CAA">
              <w:rPr>
                <w:rFonts w:asciiTheme="minorHAnsi" w:eastAsiaTheme="minorHAnsi" w:hAnsiTheme="minorHAnsi" w:cstheme="minorBidi"/>
                <w:b/>
                <w:bCs/>
                <w:color w:val="002060"/>
              </w:rPr>
              <w:t>Week 2 (Oct. 5 to 9)</w:t>
            </w:r>
          </w:p>
        </w:tc>
        <w:tc>
          <w:tcPr>
            <w:tcW w:w="1319" w:type="dxa"/>
          </w:tcPr>
          <w:p w14:paraId="198BD552" w14:textId="77777777" w:rsidR="008A1A85" w:rsidRPr="001E5CAA" w:rsidRDefault="008A1A85" w:rsidP="008A1A85">
            <w:pPr>
              <w:spacing w:after="160" w:line="259" w:lineRule="auto"/>
              <w:rPr>
                <w:rFonts w:asciiTheme="minorHAnsi" w:eastAsiaTheme="minorHAnsi" w:hAnsiTheme="minorHAnsi" w:cstheme="minorBidi"/>
                <w:b/>
                <w:bCs/>
                <w:color w:val="002060"/>
              </w:rPr>
            </w:pPr>
            <w:r w:rsidRPr="001E5CAA">
              <w:rPr>
                <w:rFonts w:asciiTheme="minorHAnsi" w:eastAsiaTheme="minorHAnsi" w:hAnsiTheme="minorHAnsi" w:cstheme="minorBidi"/>
                <w:b/>
                <w:bCs/>
                <w:color w:val="002060"/>
              </w:rPr>
              <w:t xml:space="preserve">Week 3 (Oct. 13 to </w:t>
            </w:r>
            <w:proofErr w:type="gramStart"/>
            <w:r w:rsidRPr="001E5CAA">
              <w:rPr>
                <w:rFonts w:asciiTheme="minorHAnsi" w:eastAsiaTheme="minorHAnsi" w:hAnsiTheme="minorHAnsi" w:cstheme="minorBidi"/>
                <w:b/>
                <w:bCs/>
                <w:color w:val="002060"/>
              </w:rPr>
              <w:t>16)*</w:t>
            </w:r>
            <w:proofErr w:type="gramEnd"/>
          </w:p>
        </w:tc>
        <w:tc>
          <w:tcPr>
            <w:tcW w:w="1319" w:type="dxa"/>
          </w:tcPr>
          <w:p w14:paraId="24837040" w14:textId="77777777" w:rsidR="008A1A85" w:rsidRPr="001E5CAA" w:rsidRDefault="008A1A85" w:rsidP="008A1A85">
            <w:pPr>
              <w:spacing w:after="160" w:line="259" w:lineRule="auto"/>
              <w:rPr>
                <w:rFonts w:asciiTheme="minorHAnsi" w:eastAsiaTheme="minorHAnsi" w:hAnsiTheme="minorHAnsi" w:cstheme="minorBidi"/>
                <w:b/>
                <w:bCs/>
                <w:color w:val="002060"/>
              </w:rPr>
            </w:pPr>
            <w:r w:rsidRPr="001E5CAA">
              <w:rPr>
                <w:rFonts w:asciiTheme="minorHAnsi" w:eastAsiaTheme="minorHAnsi" w:hAnsiTheme="minorHAnsi" w:cstheme="minorBidi"/>
                <w:b/>
                <w:bCs/>
                <w:color w:val="002060"/>
              </w:rPr>
              <w:t xml:space="preserve">Week 4 (Oct. 19 to 23) </w:t>
            </w:r>
          </w:p>
        </w:tc>
        <w:tc>
          <w:tcPr>
            <w:tcW w:w="1259" w:type="dxa"/>
          </w:tcPr>
          <w:p w14:paraId="61760956" w14:textId="77777777" w:rsidR="008A1A85" w:rsidRPr="001E5CAA" w:rsidRDefault="008A1A85" w:rsidP="008A1A85">
            <w:pPr>
              <w:spacing w:after="160" w:line="259" w:lineRule="auto"/>
              <w:rPr>
                <w:rFonts w:asciiTheme="minorHAnsi" w:eastAsiaTheme="minorHAnsi" w:hAnsiTheme="minorHAnsi" w:cstheme="minorBidi"/>
                <w:b/>
                <w:bCs/>
                <w:color w:val="002060"/>
              </w:rPr>
            </w:pPr>
            <w:r w:rsidRPr="001E5CAA">
              <w:rPr>
                <w:rFonts w:asciiTheme="minorHAnsi" w:eastAsiaTheme="minorHAnsi" w:hAnsiTheme="minorHAnsi" w:cstheme="minorBidi"/>
                <w:b/>
                <w:bCs/>
                <w:color w:val="002060"/>
              </w:rPr>
              <w:t>Week 5 (Oct. 26 to 30)</w:t>
            </w:r>
          </w:p>
        </w:tc>
      </w:tr>
      <w:tr w:rsidR="008A1A85" w:rsidRPr="008A1A85" w14:paraId="5D82F233" w14:textId="77777777" w:rsidTr="008A1A85">
        <w:trPr>
          <w:trHeight w:val="1118"/>
        </w:trPr>
        <w:tc>
          <w:tcPr>
            <w:tcW w:w="1410" w:type="dxa"/>
          </w:tcPr>
          <w:p w14:paraId="27FA6398" w14:textId="77777777" w:rsidR="008A1A85" w:rsidRPr="001E5CAA" w:rsidRDefault="008A1A85" w:rsidP="008A1A85">
            <w:pPr>
              <w:spacing w:after="160" w:line="259" w:lineRule="auto"/>
              <w:rPr>
                <w:rFonts w:asciiTheme="minorHAnsi" w:eastAsiaTheme="minorHAnsi" w:hAnsiTheme="minorHAnsi" w:cstheme="minorBidi"/>
                <w:b/>
                <w:bCs/>
                <w:color w:val="002060"/>
              </w:rPr>
            </w:pPr>
            <w:r w:rsidRPr="001E5CAA">
              <w:rPr>
                <w:rFonts w:asciiTheme="minorHAnsi" w:eastAsiaTheme="minorHAnsi" w:hAnsiTheme="minorHAnsi" w:cstheme="minorBidi"/>
                <w:b/>
                <w:bCs/>
                <w:color w:val="002060"/>
              </w:rPr>
              <w:t>Writing</w:t>
            </w:r>
          </w:p>
        </w:tc>
        <w:tc>
          <w:tcPr>
            <w:tcW w:w="1261" w:type="dxa"/>
          </w:tcPr>
          <w:p w14:paraId="4BCB88C6"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AT, CM</w:t>
            </w:r>
          </w:p>
        </w:tc>
        <w:tc>
          <w:tcPr>
            <w:tcW w:w="1463" w:type="dxa"/>
          </w:tcPr>
          <w:p w14:paraId="5A4AE381"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 xml:space="preserve">5 days </w:t>
            </w:r>
            <w:proofErr w:type="gramStart"/>
            <w:r w:rsidRPr="008A1A85">
              <w:rPr>
                <w:rFonts w:asciiTheme="minorHAnsi" w:eastAsiaTheme="minorHAnsi" w:hAnsiTheme="minorHAnsi" w:cstheme="minorBidi"/>
              </w:rPr>
              <w:t>remaining</w:t>
            </w:r>
            <w:proofErr w:type="gramEnd"/>
            <w:r w:rsidRPr="008A1A85">
              <w:rPr>
                <w:rFonts w:asciiTheme="minorHAnsi" w:eastAsiaTheme="minorHAnsi" w:hAnsiTheme="minorHAnsi" w:cstheme="minorBidi"/>
              </w:rPr>
              <w:t xml:space="preserve"> </w:t>
            </w:r>
          </w:p>
        </w:tc>
        <w:tc>
          <w:tcPr>
            <w:tcW w:w="1319" w:type="dxa"/>
          </w:tcPr>
          <w:p w14:paraId="0606A1F6"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 xml:space="preserve">0 days </w:t>
            </w:r>
            <w:proofErr w:type="gramStart"/>
            <w:r w:rsidRPr="008A1A85">
              <w:rPr>
                <w:rFonts w:asciiTheme="minorHAnsi" w:eastAsiaTheme="minorHAnsi" w:hAnsiTheme="minorHAnsi" w:cstheme="minorBidi"/>
              </w:rPr>
              <w:t>remaining</w:t>
            </w:r>
            <w:proofErr w:type="gramEnd"/>
            <w:r w:rsidRPr="008A1A85">
              <w:rPr>
                <w:rFonts w:asciiTheme="minorHAnsi" w:eastAsiaTheme="minorHAnsi" w:hAnsiTheme="minorHAnsi" w:cstheme="minorBidi"/>
              </w:rPr>
              <w:t xml:space="preserve"> </w:t>
            </w:r>
          </w:p>
        </w:tc>
        <w:tc>
          <w:tcPr>
            <w:tcW w:w="1319" w:type="dxa"/>
          </w:tcPr>
          <w:p w14:paraId="47800287" w14:textId="77777777" w:rsidR="008A1A85" w:rsidRPr="008A1A85" w:rsidRDefault="008A1A85" w:rsidP="008A1A85">
            <w:pPr>
              <w:spacing w:after="160" w:line="259" w:lineRule="auto"/>
              <w:rPr>
                <w:rFonts w:asciiTheme="minorHAnsi" w:eastAsiaTheme="minorHAnsi" w:hAnsiTheme="minorHAnsi" w:cstheme="minorBidi"/>
              </w:rPr>
            </w:pPr>
          </w:p>
        </w:tc>
        <w:tc>
          <w:tcPr>
            <w:tcW w:w="1319" w:type="dxa"/>
          </w:tcPr>
          <w:p w14:paraId="14EDDCAC" w14:textId="77777777" w:rsidR="008A1A85" w:rsidRPr="008A1A85" w:rsidRDefault="008A1A85" w:rsidP="008A1A85">
            <w:pPr>
              <w:spacing w:after="160" w:line="259" w:lineRule="auto"/>
              <w:rPr>
                <w:rFonts w:asciiTheme="minorHAnsi" w:eastAsiaTheme="minorHAnsi" w:hAnsiTheme="minorHAnsi" w:cstheme="minorBidi"/>
              </w:rPr>
            </w:pPr>
          </w:p>
        </w:tc>
        <w:tc>
          <w:tcPr>
            <w:tcW w:w="1259" w:type="dxa"/>
          </w:tcPr>
          <w:p w14:paraId="04376DFB" w14:textId="77777777" w:rsidR="008A1A85" w:rsidRPr="008A1A85" w:rsidRDefault="008A1A85" w:rsidP="008A1A85">
            <w:pPr>
              <w:spacing w:after="160" w:line="259" w:lineRule="auto"/>
              <w:rPr>
                <w:rFonts w:asciiTheme="minorHAnsi" w:eastAsiaTheme="minorHAnsi" w:hAnsiTheme="minorHAnsi" w:cstheme="minorBidi"/>
              </w:rPr>
            </w:pPr>
          </w:p>
        </w:tc>
      </w:tr>
      <w:tr w:rsidR="008A1A85" w:rsidRPr="008A1A85" w14:paraId="3EA5A4AA" w14:textId="77777777" w:rsidTr="008A1A85">
        <w:trPr>
          <w:trHeight w:val="1194"/>
        </w:trPr>
        <w:tc>
          <w:tcPr>
            <w:tcW w:w="1410" w:type="dxa"/>
          </w:tcPr>
          <w:p w14:paraId="03927B54" w14:textId="77777777" w:rsidR="008A1A85" w:rsidRPr="001E5CAA" w:rsidRDefault="008A1A85" w:rsidP="008A1A85">
            <w:pPr>
              <w:spacing w:after="160" w:line="259" w:lineRule="auto"/>
              <w:rPr>
                <w:rFonts w:asciiTheme="minorHAnsi" w:eastAsiaTheme="minorHAnsi" w:hAnsiTheme="minorHAnsi" w:cstheme="minorBidi"/>
                <w:b/>
                <w:bCs/>
                <w:color w:val="002060"/>
              </w:rPr>
            </w:pPr>
            <w:r w:rsidRPr="001E5CAA">
              <w:rPr>
                <w:rFonts w:asciiTheme="minorHAnsi" w:eastAsiaTheme="minorHAnsi" w:hAnsiTheme="minorHAnsi" w:cstheme="minorBidi"/>
                <w:b/>
                <w:bCs/>
                <w:color w:val="002060"/>
              </w:rPr>
              <w:t>Illustration</w:t>
            </w:r>
          </w:p>
        </w:tc>
        <w:tc>
          <w:tcPr>
            <w:tcW w:w="1261" w:type="dxa"/>
          </w:tcPr>
          <w:p w14:paraId="2591EF1A"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AT, AG</w:t>
            </w:r>
          </w:p>
        </w:tc>
        <w:tc>
          <w:tcPr>
            <w:tcW w:w="1463" w:type="dxa"/>
          </w:tcPr>
          <w:p w14:paraId="6A8E8B04"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 xml:space="preserve">0 days </w:t>
            </w:r>
            <w:proofErr w:type="gramStart"/>
            <w:r w:rsidRPr="008A1A85">
              <w:rPr>
                <w:rFonts w:asciiTheme="minorHAnsi" w:eastAsiaTheme="minorHAnsi" w:hAnsiTheme="minorHAnsi" w:cstheme="minorBidi"/>
              </w:rPr>
              <w:t>remaining</w:t>
            </w:r>
            <w:proofErr w:type="gramEnd"/>
            <w:r w:rsidRPr="008A1A85">
              <w:rPr>
                <w:rFonts w:asciiTheme="minorHAnsi" w:eastAsiaTheme="minorHAnsi" w:hAnsiTheme="minorHAnsi" w:cstheme="minorBidi"/>
              </w:rPr>
              <w:t xml:space="preserve"> </w:t>
            </w:r>
          </w:p>
        </w:tc>
        <w:tc>
          <w:tcPr>
            <w:tcW w:w="1319" w:type="dxa"/>
          </w:tcPr>
          <w:p w14:paraId="7977F8BC" w14:textId="77777777" w:rsidR="008A1A85" w:rsidRPr="008A1A85" w:rsidRDefault="008A1A85" w:rsidP="008A1A85">
            <w:pPr>
              <w:spacing w:after="160" w:line="259" w:lineRule="auto"/>
              <w:rPr>
                <w:rFonts w:asciiTheme="minorHAnsi" w:eastAsiaTheme="minorHAnsi" w:hAnsiTheme="minorHAnsi" w:cstheme="minorBidi"/>
              </w:rPr>
            </w:pPr>
          </w:p>
        </w:tc>
        <w:tc>
          <w:tcPr>
            <w:tcW w:w="1319" w:type="dxa"/>
          </w:tcPr>
          <w:p w14:paraId="0A8E2DCD" w14:textId="77777777" w:rsidR="008A1A85" w:rsidRPr="008A1A85" w:rsidRDefault="008A1A85" w:rsidP="008A1A85">
            <w:pPr>
              <w:spacing w:after="160" w:line="259" w:lineRule="auto"/>
              <w:rPr>
                <w:rFonts w:asciiTheme="minorHAnsi" w:eastAsiaTheme="minorHAnsi" w:hAnsiTheme="minorHAnsi" w:cstheme="minorBidi"/>
              </w:rPr>
            </w:pPr>
          </w:p>
        </w:tc>
        <w:tc>
          <w:tcPr>
            <w:tcW w:w="1319" w:type="dxa"/>
          </w:tcPr>
          <w:p w14:paraId="0B7FBB5C" w14:textId="77777777" w:rsidR="008A1A85" w:rsidRPr="008A1A85" w:rsidRDefault="008A1A85" w:rsidP="008A1A85">
            <w:pPr>
              <w:spacing w:after="160" w:line="259" w:lineRule="auto"/>
              <w:rPr>
                <w:rFonts w:asciiTheme="minorHAnsi" w:eastAsiaTheme="minorHAnsi" w:hAnsiTheme="minorHAnsi" w:cstheme="minorBidi"/>
              </w:rPr>
            </w:pPr>
          </w:p>
        </w:tc>
        <w:tc>
          <w:tcPr>
            <w:tcW w:w="1259" w:type="dxa"/>
          </w:tcPr>
          <w:p w14:paraId="3E438081" w14:textId="77777777" w:rsidR="008A1A85" w:rsidRPr="008A1A85" w:rsidRDefault="008A1A85" w:rsidP="008A1A85">
            <w:pPr>
              <w:spacing w:after="160" w:line="259" w:lineRule="auto"/>
              <w:rPr>
                <w:rFonts w:asciiTheme="minorHAnsi" w:eastAsiaTheme="minorHAnsi" w:hAnsiTheme="minorHAnsi" w:cstheme="minorBidi"/>
              </w:rPr>
            </w:pPr>
          </w:p>
        </w:tc>
      </w:tr>
      <w:tr w:rsidR="008A1A85" w:rsidRPr="008A1A85" w14:paraId="36A054FF" w14:textId="77777777" w:rsidTr="008A1A85">
        <w:trPr>
          <w:trHeight w:val="1194"/>
        </w:trPr>
        <w:tc>
          <w:tcPr>
            <w:tcW w:w="1410" w:type="dxa"/>
          </w:tcPr>
          <w:p w14:paraId="73AAD264" w14:textId="77777777" w:rsidR="008A1A85" w:rsidRPr="001E5CAA" w:rsidRDefault="008A1A85" w:rsidP="008A1A85">
            <w:pPr>
              <w:spacing w:after="160" w:line="259" w:lineRule="auto"/>
              <w:rPr>
                <w:rFonts w:asciiTheme="minorHAnsi" w:eastAsiaTheme="minorHAnsi" w:hAnsiTheme="minorHAnsi" w:cstheme="minorBidi"/>
                <w:b/>
                <w:bCs/>
                <w:color w:val="002060"/>
              </w:rPr>
            </w:pPr>
            <w:r w:rsidRPr="001E5CAA">
              <w:rPr>
                <w:rFonts w:asciiTheme="minorHAnsi" w:eastAsiaTheme="minorHAnsi" w:hAnsiTheme="minorHAnsi" w:cstheme="minorBidi"/>
                <w:b/>
                <w:bCs/>
                <w:color w:val="002060"/>
              </w:rPr>
              <w:t>Revising</w:t>
            </w:r>
          </w:p>
        </w:tc>
        <w:tc>
          <w:tcPr>
            <w:tcW w:w="1261" w:type="dxa"/>
          </w:tcPr>
          <w:p w14:paraId="7B562EDA"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AT, AG, CM</w:t>
            </w:r>
          </w:p>
        </w:tc>
        <w:tc>
          <w:tcPr>
            <w:tcW w:w="1463" w:type="dxa"/>
          </w:tcPr>
          <w:p w14:paraId="34504A05" w14:textId="77777777" w:rsidR="008A1A85" w:rsidRPr="008A1A85" w:rsidRDefault="008A1A85" w:rsidP="008A1A85">
            <w:pPr>
              <w:spacing w:after="160" w:line="259" w:lineRule="auto"/>
              <w:rPr>
                <w:rFonts w:asciiTheme="minorHAnsi" w:eastAsiaTheme="minorHAnsi" w:hAnsiTheme="minorHAnsi" w:cstheme="minorBidi"/>
              </w:rPr>
            </w:pPr>
          </w:p>
        </w:tc>
        <w:tc>
          <w:tcPr>
            <w:tcW w:w="1319" w:type="dxa"/>
          </w:tcPr>
          <w:p w14:paraId="07348028"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 xml:space="preserve">5 days </w:t>
            </w:r>
            <w:proofErr w:type="gramStart"/>
            <w:r w:rsidRPr="008A1A85">
              <w:rPr>
                <w:rFonts w:asciiTheme="minorHAnsi" w:eastAsiaTheme="minorHAnsi" w:hAnsiTheme="minorHAnsi" w:cstheme="minorBidi"/>
              </w:rPr>
              <w:t>remaining</w:t>
            </w:r>
            <w:proofErr w:type="gramEnd"/>
          </w:p>
        </w:tc>
        <w:tc>
          <w:tcPr>
            <w:tcW w:w="1319" w:type="dxa"/>
          </w:tcPr>
          <w:p w14:paraId="042525F3"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 xml:space="preserve">0 days </w:t>
            </w:r>
            <w:proofErr w:type="gramStart"/>
            <w:r w:rsidRPr="008A1A85">
              <w:rPr>
                <w:rFonts w:asciiTheme="minorHAnsi" w:eastAsiaTheme="minorHAnsi" w:hAnsiTheme="minorHAnsi" w:cstheme="minorBidi"/>
              </w:rPr>
              <w:t>remaining</w:t>
            </w:r>
            <w:proofErr w:type="gramEnd"/>
            <w:r w:rsidRPr="008A1A85">
              <w:rPr>
                <w:rFonts w:asciiTheme="minorHAnsi" w:eastAsiaTheme="minorHAnsi" w:hAnsiTheme="minorHAnsi" w:cstheme="minorBidi"/>
              </w:rPr>
              <w:t xml:space="preserve"> </w:t>
            </w:r>
          </w:p>
        </w:tc>
        <w:tc>
          <w:tcPr>
            <w:tcW w:w="1319" w:type="dxa"/>
          </w:tcPr>
          <w:p w14:paraId="202D7D39" w14:textId="77777777" w:rsidR="008A1A85" w:rsidRPr="008A1A85" w:rsidRDefault="008A1A85" w:rsidP="008A1A85">
            <w:pPr>
              <w:spacing w:after="160" w:line="259" w:lineRule="auto"/>
              <w:rPr>
                <w:rFonts w:asciiTheme="minorHAnsi" w:eastAsiaTheme="minorHAnsi" w:hAnsiTheme="minorHAnsi" w:cstheme="minorBidi"/>
              </w:rPr>
            </w:pPr>
          </w:p>
        </w:tc>
        <w:tc>
          <w:tcPr>
            <w:tcW w:w="1259" w:type="dxa"/>
          </w:tcPr>
          <w:p w14:paraId="0C29B20D" w14:textId="77777777" w:rsidR="008A1A85" w:rsidRPr="008A1A85" w:rsidRDefault="008A1A85" w:rsidP="008A1A85">
            <w:pPr>
              <w:spacing w:after="160" w:line="259" w:lineRule="auto"/>
              <w:rPr>
                <w:rFonts w:asciiTheme="minorHAnsi" w:eastAsiaTheme="minorHAnsi" w:hAnsiTheme="minorHAnsi" w:cstheme="minorBidi"/>
              </w:rPr>
            </w:pPr>
          </w:p>
        </w:tc>
      </w:tr>
      <w:tr w:rsidR="008A1A85" w:rsidRPr="008A1A85" w14:paraId="35C8FFC3" w14:textId="77777777" w:rsidTr="008A1A85">
        <w:trPr>
          <w:trHeight w:val="1118"/>
        </w:trPr>
        <w:tc>
          <w:tcPr>
            <w:tcW w:w="1410" w:type="dxa"/>
          </w:tcPr>
          <w:p w14:paraId="3FE97DEC" w14:textId="77777777" w:rsidR="008A1A85" w:rsidRPr="001E5CAA" w:rsidRDefault="008A1A85" w:rsidP="008A1A85">
            <w:pPr>
              <w:spacing w:after="160" w:line="259" w:lineRule="auto"/>
              <w:rPr>
                <w:rFonts w:asciiTheme="minorHAnsi" w:eastAsiaTheme="minorHAnsi" w:hAnsiTheme="minorHAnsi" w:cstheme="minorBidi"/>
                <w:b/>
                <w:bCs/>
                <w:color w:val="002060"/>
              </w:rPr>
            </w:pPr>
            <w:r w:rsidRPr="001E5CAA">
              <w:rPr>
                <w:rFonts w:asciiTheme="minorHAnsi" w:eastAsiaTheme="minorHAnsi" w:hAnsiTheme="minorHAnsi" w:cstheme="minorBidi"/>
                <w:b/>
                <w:bCs/>
                <w:color w:val="002060"/>
              </w:rPr>
              <w:t>Final Editing &amp; Proofreading</w:t>
            </w:r>
          </w:p>
        </w:tc>
        <w:tc>
          <w:tcPr>
            <w:tcW w:w="1261" w:type="dxa"/>
          </w:tcPr>
          <w:p w14:paraId="7B90A4EA"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AT, AG, CM</w:t>
            </w:r>
          </w:p>
        </w:tc>
        <w:tc>
          <w:tcPr>
            <w:tcW w:w="1463" w:type="dxa"/>
          </w:tcPr>
          <w:p w14:paraId="7713B192" w14:textId="77777777" w:rsidR="008A1A85" w:rsidRPr="008A1A85" w:rsidRDefault="008A1A85" w:rsidP="008A1A85">
            <w:pPr>
              <w:spacing w:after="160" w:line="259" w:lineRule="auto"/>
              <w:rPr>
                <w:rFonts w:asciiTheme="minorHAnsi" w:eastAsiaTheme="minorHAnsi" w:hAnsiTheme="minorHAnsi" w:cstheme="minorBidi"/>
              </w:rPr>
            </w:pPr>
          </w:p>
        </w:tc>
        <w:tc>
          <w:tcPr>
            <w:tcW w:w="1319" w:type="dxa"/>
          </w:tcPr>
          <w:p w14:paraId="499024F3" w14:textId="77777777" w:rsidR="008A1A85" w:rsidRPr="008A1A85" w:rsidRDefault="008A1A85" w:rsidP="008A1A85">
            <w:pPr>
              <w:spacing w:after="160" w:line="259" w:lineRule="auto"/>
              <w:rPr>
                <w:rFonts w:asciiTheme="minorHAnsi" w:eastAsiaTheme="minorHAnsi" w:hAnsiTheme="minorHAnsi" w:cstheme="minorBidi"/>
              </w:rPr>
            </w:pPr>
          </w:p>
        </w:tc>
        <w:tc>
          <w:tcPr>
            <w:tcW w:w="1319" w:type="dxa"/>
          </w:tcPr>
          <w:p w14:paraId="39E6624F"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 xml:space="preserve">1.5 days </w:t>
            </w:r>
            <w:proofErr w:type="gramStart"/>
            <w:r w:rsidRPr="008A1A85">
              <w:rPr>
                <w:rFonts w:asciiTheme="minorHAnsi" w:eastAsiaTheme="minorHAnsi" w:hAnsiTheme="minorHAnsi" w:cstheme="minorBidi"/>
              </w:rPr>
              <w:t>remaining</w:t>
            </w:r>
            <w:proofErr w:type="gramEnd"/>
          </w:p>
        </w:tc>
        <w:tc>
          <w:tcPr>
            <w:tcW w:w="1319" w:type="dxa"/>
          </w:tcPr>
          <w:p w14:paraId="565636FB"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 xml:space="preserve">0 days </w:t>
            </w:r>
            <w:proofErr w:type="gramStart"/>
            <w:r w:rsidRPr="008A1A85">
              <w:rPr>
                <w:rFonts w:asciiTheme="minorHAnsi" w:eastAsiaTheme="minorHAnsi" w:hAnsiTheme="minorHAnsi" w:cstheme="minorBidi"/>
              </w:rPr>
              <w:t>remaining</w:t>
            </w:r>
            <w:proofErr w:type="gramEnd"/>
          </w:p>
        </w:tc>
        <w:tc>
          <w:tcPr>
            <w:tcW w:w="1259" w:type="dxa"/>
          </w:tcPr>
          <w:p w14:paraId="4488238F" w14:textId="77777777" w:rsidR="008A1A85" w:rsidRPr="008A1A85" w:rsidRDefault="008A1A85" w:rsidP="008A1A85">
            <w:pPr>
              <w:spacing w:after="160" w:line="259" w:lineRule="auto"/>
              <w:rPr>
                <w:rFonts w:asciiTheme="minorHAnsi" w:eastAsiaTheme="minorHAnsi" w:hAnsiTheme="minorHAnsi" w:cstheme="minorBidi"/>
              </w:rPr>
            </w:pPr>
          </w:p>
        </w:tc>
      </w:tr>
    </w:tbl>
    <w:p w14:paraId="7B08BB5F" w14:textId="77777777" w:rsidR="008A1A85" w:rsidRPr="008A1A85" w:rsidRDefault="008A1A85" w:rsidP="008A1A85">
      <w:pPr>
        <w:rPr>
          <w:i/>
          <w:iCs/>
        </w:rPr>
      </w:pPr>
      <w:r w:rsidRPr="008A1A85">
        <w:rPr>
          <w:i/>
          <w:iCs/>
        </w:rPr>
        <w:t>*Excludes Monday, October 12 for Thanksgiving</w:t>
      </w:r>
    </w:p>
    <w:p w14:paraId="19091C0F" w14:textId="77777777" w:rsidR="008A1A85" w:rsidRPr="008A1A85" w:rsidRDefault="008A1A85" w:rsidP="008A1A85">
      <w:pPr>
        <w:rPr>
          <w:i/>
          <w:iCs/>
        </w:rPr>
      </w:pPr>
    </w:p>
    <w:p w14:paraId="0D861856" w14:textId="77777777" w:rsidR="008A1A85" w:rsidRPr="008A1A85" w:rsidRDefault="008A1A85" w:rsidP="008A1A85">
      <w:pPr>
        <w:rPr>
          <w:i/>
          <w:iCs/>
        </w:rPr>
      </w:pPr>
    </w:p>
    <w:p w14:paraId="6C604726" w14:textId="77777777" w:rsidR="008A1A85" w:rsidRPr="008A1A85" w:rsidRDefault="008A1A85" w:rsidP="008A1A85">
      <w:pPr>
        <w:rPr>
          <w:i/>
          <w:iCs/>
        </w:rPr>
      </w:pPr>
    </w:p>
    <w:p w14:paraId="44966794" w14:textId="77777777" w:rsidR="008A1A85" w:rsidRPr="008A1A85" w:rsidRDefault="008A1A85" w:rsidP="008A1A85"/>
    <w:p w14:paraId="5762AEBC" w14:textId="7E47402B" w:rsidR="008A1A85" w:rsidRDefault="008A1A85">
      <w:r>
        <w:br w:type="page"/>
      </w:r>
    </w:p>
    <w:p w14:paraId="3CE48448" w14:textId="7935C1D1" w:rsidR="008A1A85" w:rsidRPr="00D43928" w:rsidRDefault="008A1A85" w:rsidP="00EA002A">
      <w:pPr>
        <w:pStyle w:val="Heading1"/>
      </w:pPr>
      <w:bookmarkStart w:id="15" w:name="_Toc50122910"/>
      <w:r w:rsidRPr="00D43928">
        <w:lastRenderedPageBreak/>
        <w:t>Budget</w:t>
      </w:r>
      <w:bookmarkEnd w:id="15"/>
      <w:r w:rsidRPr="00D43928">
        <w:t xml:space="preserve"> </w:t>
      </w:r>
    </w:p>
    <w:p w14:paraId="25B3851E" w14:textId="77777777" w:rsidR="008A1A85" w:rsidRPr="008A1A85" w:rsidRDefault="008A1A85" w:rsidP="008A1A85">
      <w:r w:rsidRPr="008A1A85">
        <w:t>This budget covers the estimated cost of Project Shore Line’s documentation project. It lists the estimated cost of tools, the cost of employees, and the costs of publishing the project online and offline.</w:t>
      </w:r>
    </w:p>
    <w:p w14:paraId="730683E5" w14:textId="77777777" w:rsidR="008A1A85" w:rsidRPr="00E772BE" w:rsidRDefault="008A1A85" w:rsidP="00EA002A">
      <w:pPr>
        <w:pStyle w:val="Heading2"/>
      </w:pPr>
      <w:bookmarkStart w:id="16" w:name="_Toc50122911"/>
      <w:r w:rsidRPr="00E772BE">
        <w:t>Costs for Tools</w:t>
      </w:r>
      <w:bookmarkEnd w:id="16"/>
    </w:p>
    <w:p w14:paraId="5BFEEAA4" w14:textId="77777777" w:rsidR="008A1A85" w:rsidRPr="008A1A85" w:rsidRDefault="008A1A85" w:rsidP="008A1A85">
      <w:r w:rsidRPr="008A1A85">
        <w:t xml:space="preserve">Our project requires the use of enterprise-grade desktop publishing software (Adobe InDesign). We also require a license for enterprise content management software (MS SharePoint), which allows us to publish help files and videos online. </w:t>
      </w:r>
    </w:p>
    <w:tbl>
      <w:tblPr>
        <w:tblStyle w:val="TableGrid"/>
        <w:tblW w:w="10035" w:type="dxa"/>
        <w:tblInd w:w="0" w:type="dxa"/>
        <w:tblLook w:val="04A0" w:firstRow="1" w:lastRow="0" w:firstColumn="1" w:lastColumn="0" w:noHBand="0" w:noVBand="1"/>
      </w:tblPr>
      <w:tblGrid>
        <w:gridCol w:w="3343"/>
        <w:gridCol w:w="3346"/>
        <w:gridCol w:w="3346"/>
      </w:tblGrid>
      <w:tr w:rsidR="008A1A85" w:rsidRPr="008A1A85" w14:paraId="4C36396D" w14:textId="77777777" w:rsidTr="008A1A85">
        <w:trPr>
          <w:trHeight w:val="606"/>
        </w:trPr>
        <w:tc>
          <w:tcPr>
            <w:tcW w:w="3343" w:type="dxa"/>
          </w:tcPr>
          <w:p w14:paraId="5D7C788F" w14:textId="77777777" w:rsidR="008A1A85" w:rsidRPr="008A1A85" w:rsidRDefault="008A1A85" w:rsidP="008A1A85">
            <w:pPr>
              <w:spacing w:after="160" w:line="259" w:lineRule="auto"/>
              <w:rPr>
                <w:rFonts w:asciiTheme="minorHAnsi" w:eastAsiaTheme="minorHAnsi" w:hAnsiTheme="minorHAnsi" w:cstheme="minorBidi"/>
                <w:b/>
                <w:bCs/>
              </w:rPr>
            </w:pPr>
            <w:r w:rsidRPr="008A1A85">
              <w:rPr>
                <w:rFonts w:asciiTheme="minorHAnsi" w:eastAsiaTheme="minorHAnsi" w:hAnsiTheme="minorHAnsi" w:cstheme="minorBidi"/>
                <w:b/>
                <w:bCs/>
              </w:rPr>
              <w:t>Name</w:t>
            </w:r>
          </w:p>
        </w:tc>
        <w:tc>
          <w:tcPr>
            <w:tcW w:w="3346" w:type="dxa"/>
          </w:tcPr>
          <w:p w14:paraId="0B29DDC5" w14:textId="77777777" w:rsidR="008A1A85" w:rsidRPr="008A1A85" w:rsidRDefault="008A1A85" w:rsidP="008A1A85">
            <w:pPr>
              <w:spacing w:after="160" w:line="259" w:lineRule="auto"/>
              <w:rPr>
                <w:rFonts w:asciiTheme="minorHAnsi" w:eastAsiaTheme="minorHAnsi" w:hAnsiTheme="minorHAnsi" w:cstheme="minorBidi"/>
                <w:b/>
                <w:bCs/>
              </w:rPr>
            </w:pPr>
            <w:r w:rsidRPr="008A1A85">
              <w:rPr>
                <w:rFonts w:asciiTheme="minorHAnsi" w:eastAsiaTheme="minorHAnsi" w:hAnsiTheme="minorHAnsi" w:cstheme="minorBidi"/>
                <w:b/>
                <w:bCs/>
              </w:rPr>
              <w:t>Cost Breakdown</w:t>
            </w:r>
          </w:p>
        </w:tc>
        <w:tc>
          <w:tcPr>
            <w:tcW w:w="3346" w:type="dxa"/>
          </w:tcPr>
          <w:p w14:paraId="602D7D8B" w14:textId="77777777" w:rsidR="008A1A85" w:rsidRPr="008A1A85" w:rsidRDefault="008A1A85" w:rsidP="008A1A85">
            <w:pPr>
              <w:spacing w:after="160" w:line="259" w:lineRule="auto"/>
              <w:rPr>
                <w:rFonts w:asciiTheme="minorHAnsi" w:eastAsiaTheme="minorHAnsi" w:hAnsiTheme="minorHAnsi" w:cstheme="minorBidi"/>
                <w:b/>
                <w:bCs/>
              </w:rPr>
            </w:pPr>
            <w:r w:rsidRPr="008A1A85">
              <w:rPr>
                <w:rFonts w:asciiTheme="minorHAnsi" w:eastAsiaTheme="minorHAnsi" w:hAnsiTheme="minorHAnsi" w:cstheme="minorBidi"/>
                <w:b/>
                <w:bCs/>
              </w:rPr>
              <w:t>Total Cost</w:t>
            </w:r>
          </w:p>
        </w:tc>
      </w:tr>
      <w:tr w:rsidR="008A1A85" w:rsidRPr="008A1A85" w14:paraId="04C7A20E" w14:textId="77777777" w:rsidTr="008A1A85">
        <w:trPr>
          <w:trHeight w:val="1530"/>
        </w:trPr>
        <w:tc>
          <w:tcPr>
            <w:tcW w:w="3343" w:type="dxa"/>
          </w:tcPr>
          <w:p w14:paraId="5745F512"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MS SharePoint</w:t>
            </w:r>
          </w:p>
        </w:tc>
        <w:tc>
          <w:tcPr>
            <w:tcW w:w="3346" w:type="dxa"/>
          </w:tcPr>
          <w:p w14:paraId="31D791A6" w14:textId="77777777" w:rsidR="008A1A85" w:rsidRPr="008A1A85" w:rsidRDefault="008A1A85" w:rsidP="008A1A85">
            <w:pPr>
              <w:numPr>
                <w:ilvl w:val="0"/>
                <w:numId w:val="11"/>
              </w:num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$20 per user per month (included in Office 365 E3 subscription)</w:t>
            </w:r>
          </w:p>
          <w:p w14:paraId="35FB6C8A" w14:textId="77777777" w:rsidR="008A1A85" w:rsidRPr="008A1A85" w:rsidRDefault="008A1A85" w:rsidP="008A1A85">
            <w:pPr>
              <w:numPr>
                <w:ilvl w:val="0"/>
                <w:numId w:val="11"/>
              </w:num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 xml:space="preserve">3 users x $20 per user x </w:t>
            </w:r>
            <w:proofErr w:type="gramStart"/>
            <w:r w:rsidRPr="008A1A85">
              <w:rPr>
                <w:rFonts w:asciiTheme="minorHAnsi" w:eastAsiaTheme="minorHAnsi" w:hAnsiTheme="minorHAnsi" w:cstheme="minorBidi"/>
              </w:rPr>
              <w:t>3 month</w:t>
            </w:r>
            <w:proofErr w:type="gramEnd"/>
            <w:r w:rsidRPr="008A1A85">
              <w:rPr>
                <w:rFonts w:asciiTheme="minorHAnsi" w:eastAsiaTheme="minorHAnsi" w:hAnsiTheme="minorHAnsi" w:cstheme="minorBidi"/>
              </w:rPr>
              <w:t xml:space="preserve"> project </w:t>
            </w:r>
          </w:p>
        </w:tc>
        <w:tc>
          <w:tcPr>
            <w:tcW w:w="3346" w:type="dxa"/>
          </w:tcPr>
          <w:p w14:paraId="097FBECE"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$180 USD ($237.60 CAD)</w:t>
            </w:r>
          </w:p>
        </w:tc>
      </w:tr>
      <w:tr w:rsidR="008A1A85" w:rsidRPr="008A1A85" w14:paraId="66931ACB" w14:textId="77777777" w:rsidTr="008A1A85">
        <w:trPr>
          <w:trHeight w:val="1269"/>
        </w:trPr>
        <w:tc>
          <w:tcPr>
            <w:tcW w:w="3343" w:type="dxa"/>
          </w:tcPr>
          <w:p w14:paraId="79A0B5EB"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Adobe InDesign</w:t>
            </w:r>
          </w:p>
        </w:tc>
        <w:tc>
          <w:tcPr>
            <w:tcW w:w="3346" w:type="dxa"/>
          </w:tcPr>
          <w:p w14:paraId="256FF979" w14:textId="77777777" w:rsidR="008A1A85" w:rsidRPr="008A1A85" w:rsidRDefault="008A1A85" w:rsidP="008A1A85">
            <w:pPr>
              <w:numPr>
                <w:ilvl w:val="0"/>
                <w:numId w:val="12"/>
              </w:num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$33.99 per month per license</w:t>
            </w:r>
          </w:p>
          <w:p w14:paraId="53C26F99" w14:textId="77777777" w:rsidR="008A1A85" w:rsidRPr="008A1A85" w:rsidRDefault="008A1A85" w:rsidP="008A1A85">
            <w:pPr>
              <w:numPr>
                <w:ilvl w:val="0"/>
                <w:numId w:val="12"/>
              </w:num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3 users x $33.99 per license per month</w:t>
            </w:r>
          </w:p>
        </w:tc>
        <w:tc>
          <w:tcPr>
            <w:tcW w:w="3346" w:type="dxa"/>
          </w:tcPr>
          <w:p w14:paraId="654015D9"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$305.91 USD ($403.80 CAD)</w:t>
            </w:r>
          </w:p>
        </w:tc>
      </w:tr>
    </w:tbl>
    <w:p w14:paraId="3477CC57" w14:textId="77777777" w:rsidR="008A1A85" w:rsidRPr="008A1A85" w:rsidRDefault="008A1A85" w:rsidP="008A1A85">
      <w:pPr>
        <w:rPr>
          <w:b/>
          <w:bCs/>
        </w:rPr>
      </w:pPr>
      <w:r w:rsidRPr="008A1A85">
        <w:rPr>
          <w:b/>
          <w:bCs/>
        </w:rPr>
        <w:t>Total Cost for Tools: $641.40</w:t>
      </w:r>
    </w:p>
    <w:p w14:paraId="72E70357" w14:textId="77777777" w:rsidR="008A1A85" w:rsidRPr="008A1A85" w:rsidRDefault="008A1A85" w:rsidP="008A1A85">
      <w:pPr>
        <w:rPr>
          <w:b/>
          <w:bCs/>
        </w:rPr>
      </w:pPr>
      <w:r w:rsidRPr="008A1A85">
        <w:rPr>
          <w:b/>
          <w:bCs/>
        </w:rPr>
        <w:br w:type="page"/>
      </w:r>
    </w:p>
    <w:p w14:paraId="4E25C9D8" w14:textId="23073F6F" w:rsidR="008A1A85" w:rsidRPr="008A1A85" w:rsidRDefault="008A1A85" w:rsidP="001E5CAA">
      <w:pPr>
        <w:pStyle w:val="Heading2"/>
      </w:pPr>
      <w:bookmarkStart w:id="17" w:name="_Toc50122912"/>
      <w:r w:rsidRPr="00B70FFC">
        <w:lastRenderedPageBreak/>
        <w:t>Costs for People</w:t>
      </w:r>
      <w:bookmarkEnd w:id="17"/>
    </w:p>
    <w:tbl>
      <w:tblPr>
        <w:tblStyle w:val="TableGrid"/>
        <w:tblW w:w="9857" w:type="dxa"/>
        <w:tblInd w:w="0" w:type="dxa"/>
        <w:tblLook w:val="04A0" w:firstRow="1" w:lastRow="0" w:firstColumn="1" w:lastColumn="0" w:noHBand="0" w:noVBand="1"/>
      </w:tblPr>
      <w:tblGrid>
        <w:gridCol w:w="3285"/>
        <w:gridCol w:w="3286"/>
        <w:gridCol w:w="3286"/>
      </w:tblGrid>
      <w:tr w:rsidR="008A1A85" w:rsidRPr="008A1A85" w14:paraId="2FA15126" w14:textId="77777777" w:rsidTr="008A1A85">
        <w:trPr>
          <w:trHeight w:val="776"/>
        </w:trPr>
        <w:tc>
          <w:tcPr>
            <w:tcW w:w="3285" w:type="dxa"/>
          </w:tcPr>
          <w:p w14:paraId="1ABD531D" w14:textId="77777777" w:rsidR="008A1A85" w:rsidRPr="001E5CAA" w:rsidRDefault="008A1A85" w:rsidP="008A1A85">
            <w:pPr>
              <w:spacing w:after="160" w:line="259" w:lineRule="auto"/>
              <w:rPr>
                <w:rFonts w:asciiTheme="minorHAnsi" w:eastAsiaTheme="minorHAnsi" w:hAnsiTheme="minorHAnsi" w:cstheme="minorBidi"/>
                <w:b/>
                <w:bCs/>
                <w:color w:val="002060"/>
              </w:rPr>
            </w:pPr>
            <w:r w:rsidRPr="001E5CAA">
              <w:rPr>
                <w:rFonts w:asciiTheme="minorHAnsi" w:eastAsiaTheme="minorHAnsi" w:hAnsiTheme="minorHAnsi" w:cstheme="minorBidi"/>
                <w:b/>
                <w:bCs/>
                <w:color w:val="002060"/>
              </w:rPr>
              <w:t>Name</w:t>
            </w:r>
          </w:p>
        </w:tc>
        <w:tc>
          <w:tcPr>
            <w:tcW w:w="3286" w:type="dxa"/>
          </w:tcPr>
          <w:p w14:paraId="6C2A4BBC" w14:textId="77777777" w:rsidR="008A1A85" w:rsidRPr="001E5CAA" w:rsidRDefault="008A1A85" w:rsidP="008A1A85">
            <w:pPr>
              <w:spacing w:after="160" w:line="259" w:lineRule="auto"/>
              <w:rPr>
                <w:rFonts w:asciiTheme="minorHAnsi" w:eastAsiaTheme="minorHAnsi" w:hAnsiTheme="minorHAnsi" w:cstheme="minorBidi"/>
                <w:b/>
                <w:bCs/>
                <w:color w:val="002060"/>
              </w:rPr>
            </w:pPr>
            <w:r w:rsidRPr="001E5CAA">
              <w:rPr>
                <w:rFonts w:asciiTheme="minorHAnsi" w:eastAsiaTheme="minorHAnsi" w:hAnsiTheme="minorHAnsi" w:cstheme="minorBidi"/>
                <w:b/>
                <w:bCs/>
                <w:color w:val="002060"/>
              </w:rPr>
              <w:t>Cost Breakdown</w:t>
            </w:r>
          </w:p>
        </w:tc>
        <w:tc>
          <w:tcPr>
            <w:tcW w:w="3286" w:type="dxa"/>
          </w:tcPr>
          <w:p w14:paraId="2DA86116" w14:textId="77777777" w:rsidR="008A1A85" w:rsidRPr="001E5CAA" w:rsidRDefault="008A1A85" w:rsidP="008A1A85">
            <w:pPr>
              <w:spacing w:after="160" w:line="259" w:lineRule="auto"/>
              <w:rPr>
                <w:rFonts w:asciiTheme="minorHAnsi" w:eastAsiaTheme="minorHAnsi" w:hAnsiTheme="minorHAnsi" w:cstheme="minorBidi"/>
                <w:b/>
                <w:bCs/>
                <w:color w:val="002060"/>
              </w:rPr>
            </w:pPr>
            <w:r w:rsidRPr="001E5CAA">
              <w:rPr>
                <w:rFonts w:asciiTheme="minorHAnsi" w:eastAsiaTheme="minorHAnsi" w:hAnsiTheme="minorHAnsi" w:cstheme="minorBidi"/>
                <w:b/>
                <w:bCs/>
                <w:color w:val="002060"/>
              </w:rPr>
              <w:t>Total Cost</w:t>
            </w:r>
          </w:p>
        </w:tc>
      </w:tr>
      <w:tr w:rsidR="008A1A85" w:rsidRPr="008A1A85" w14:paraId="106A9A99" w14:textId="77777777" w:rsidTr="008A1A85">
        <w:trPr>
          <w:trHeight w:val="733"/>
        </w:trPr>
        <w:tc>
          <w:tcPr>
            <w:tcW w:w="3285" w:type="dxa"/>
          </w:tcPr>
          <w:p w14:paraId="5AB2F592" w14:textId="77777777" w:rsidR="008A1A85" w:rsidRPr="001E5CAA" w:rsidRDefault="008A1A85" w:rsidP="008A1A85">
            <w:pPr>
              <w:spacing w:after="160" w:line="259" w:lineRule="auto"/>
              <w:rPr>
                <w:rFonts w:asciiTheme="minorHAnsi" w:eastAsiaTheme="minorHAnsi" w:hAnsiTheme="minorHAnsi" w:cstheme="minorBidi"/>
                <w:b/>
                <w:bCs/>
                <w:color w:val="002060"/>
              </w:rPr>
            </w:pPr>
            <w:r w:rsidRPr="001E5CAA">
              <w:rPr>
                <w:rFonts w:asciiTheme="minorHAnsi" w:eastAsiaTheme="minorHAnsi" w:hAnsiTheme="minorHAnsi" w:cstheme="minorBidi"/>
                <w:b/>
                <w:bCs/>
                <w:color w:val="002060"/>
              </w:rPr>
              <w:t>Andrew Tufts (Project Manager)</w:t>
            </w:r>
          </w:p>
        </w:tc>
        <w:tc>
          <w:tcPr>
            <w:tcW w:w="3286" w:type="dxa"/>
          </w:tcPr>
          <w:p w14:paraId="1E83C8EB" w14:textId="77777777" w:rsidR="008A1A85" w:rsidRPr="008A1A85" w:rsidRDefault="008A1A85" w:rsidP="008A1A85">
            <w:pPr>
              <w:numPr>
                <w:ilvl w:val="0"/>
                <w:numId w:val="15"/>
              </w:num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$75,000 per year salary</w:t>
            </w:r>
          </w:p>
          <w:p w14:paraId="40BFA1E8" w14:textId="77777777" w:rsidR="008A1A85" w:rsidRPr="008A1A85" w:rsidRDefault="008A1A85" w:rsidP="008A1A85">
            <w:pPr>
              <w:numPr>
                <w:ilvl w:val="0"/>
                <w:numId w:val="15"/>
              </w:num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$36.06 hourly rate ($75,000/2080)</w:t>
            </w:r>
          </w:p>
          <w:p w14:paraId="12B32683" w14:textId="77777777" w:rsidR="008A1A85" w:rsidRPr="008A1A85" w:rsidRDefault="008A1A85" w:rsidP="008A1A85">
            <w:pPr>
              <w:numPr>
                <w:ilvl w:val="0"/>
                <w:numId w:val="15"/>
              </w:num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40 hours of writing, 17 hours of revising, and 8.5 hours of final editing and proofreading (65.5 total hours)</w:t>
            </w:r>
          </w:p>
        </w:tc>
        <w:tc>
          <w:tcPr>
            <w:tcW w:w="3286" w:type="dxa"/>
          </w:tcPr>
          <w:p w14:paraId="7DD93246"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$2,361.93</w:t>
            </w:r>
          </w:p>
        </w:tc>
      </w:tr>
      <w:tr w:rsidR="008A1A85" w:rsidRPr="008A1A85" w14:paraId="3264F703" w14:textId="77777777" w:rsidTr="008A1A85">
        <w:trPr>
          <w:trHeight w:val="776"/>
        </w:trPr>
        <w:tc>
          <w:tcPr>
            <w:tcW w:w="3285" w:type="dxa"/>
          </w:tcPr>
          <w:p w14:paraId="64B99A19" w14:textId="77777777" w:rsidR="008A1A85" w:rsidRPr="001E5CAA" w:rsidRDefault="008A1A85" w:rsidP="008A1A85">
            <w:pPr>
              <w:spacing w:after="160" w:line="259" w:lineRule="auto"/>
              <w:rPr>
                <w:rFonts w:asciiTheme="minorHAnsi" w:eastAsiaTheme="minorHAnsi" w:hAnsiTheme="minorHAnsi" w:cstheme="minorBidi"/>
                <w:b/>
                <w:bCs/>
                <w:color w:val="002060"/>
              </w:rPr>
            </w:pPr>
            <w:r w:rsidRPr="001E5CAA">
              <w:rPr>
                <w:rFonts w:asciiTheme="minorHAnsi" w:eastAsiaTheme="minorHAnsi" w:hAnsiTheme="minorHAnsi" w:cstheme="minorBidi"/>
                <w:b/>
                <w:bCs/>
                <w:color w:val="002060"/>
              </w:rPr>
              <w:t>Ashley Gorman (Lead Designer)</w:t>
            </w:r>
          </w:p>
        </w:tc>
        <w:tc>
          <w:tcPr>
            <w:tcW w:w="3286" w:type="dxa"/>
          </w:tcPr>
          <w:p w14:paraId="3F59ABF7" w14:textId="77777777" w:rsidR="008A1A85" w:rsidRPr="008A1A85" w:rsidRDefault="008A1A85" w:rsidP="008A1A85">
            <w:pPr>
              <w:numPr>
                <w:ilvl w:val="0"/>
                <w:numId w:val="16"/>
              </w:num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$65,000 per year salary</w:t>
            </w:r>
          </w:p>
          <w:p w14:paraId="6E26F85F" w14:textId="77777777" w:rsidR="008A1A85" w:rsidRPr="008A1A85" w:rsidRDefault="008A1A85" w:rsidP="008A1A85">
            <w:pPr>
              <w:numPr>
                <w:ilvl w:val="0"/>
                <w:numId w:val="16"/>
              </w:num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$31.21 hourly rate ($65,000/2080)</w:t>
            </w:r>
          </w:p>
          <w:p w14:paraId="681345F3" w14:textId="77777777" w:rsidR="008A1A85" w:rsidRPr="008A1A85" w:rsidRDefault="008A1A85" w:rsidP="008A1A85">
            <w:pPr>
              <w:numPr>
                <w:ilvl w:val="0"/>
                <w:numId w:val="16"/>
              </w:num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110 hours of graphic design work</w:t>
            </w:r>
          </w:p>
          <w:p w14:paraId="466F7BC7" w14:textId="77777777" w:rsidR="008A1A85" w:rsidRPr="008A1A85" w:rsidRDefault="008A1A85" w:rsidP="008A1A85">
            <w:pPr>
              <w:spacing w:after="160" w:line="259" w:lineRule="auto"/>
              <w:rPr>
                <w:rFonts w:asciiTheme="minorHAnsi" w:eastAsiaTheme="minorHAnsi" w:hAnsiTheme="minorHAnsi" w:cstheme="minorBidi"/>
              </w:rPr>
            </w:pPr>
          </w:p>
        </w:tc>
        <w:tc>
          <w:tcPr>
            <w:tcW w:w="3286" w:type="dxa"/>
          </w:tcPr>
          <w:p w14:paraId="3DEC6ED7"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$3,433.10</w:t>
            </w:r>
          </w:p>
        </w:tc>
      </w:tr>
      <w:tr w:rsidR="008A1A85" w:rsidRPr="008A1A85" w14:paraId="24EEF731" w14:textId="77777777" w:rsidTr="008A1A85">
        <w:trPr>
          <w:trHeight w:val="1646"/>
        </w:trPr>
        <w:tc>
          <w:tcPr>
            <w:tcW w:w="3285" w:type="dxa"/>
          </w:tcPr>
          <w:p w14:paraId="6664FDD0" w14:textId="77777777" w:rsidR="008A1A85" w:rsidRPr="001E5CAA" w:rsidRDefault="008A1A85" w:rsidP="008A1A85">
            <w:pPr>
              <w:spacing w:after="160" w:line="259" w:lineRule="auto"/>
              <w:rPr>
                <w:rFonts w:asciiTheme="minorHAnsi" w:eastAsiaTheme="minorHAnsi" w:hAnsiTheme="minorHAnsi" w:cstheme="minorBidi"/>
                <w:b/>
                <w:bCs/>
                <w:color w:val="002060"/>
              </w:rPr>
            </w:pPr>
            <w:r w:rsidRPr="001E5CAA">
              <w:rPr>
                <w:rFonts w:asciiTheme="minorHAnsi" w:eastAsiaTheme="minorHAnsi" w:hAnsiTheme="minorHAnsi" w:cstheme="minorBidi"/>
                <w:b/>
                <w:bCs/>
                <w:color w:val="002060"/>
              </w:rPr>
              <w:t>Chris McNeil (Lead Technical Communicator)</w:t>
            </w:r>
          </w:p>
        </w:tc>
        <w:tc>
          <w:tcPr>
            <w:tcW w:w="3286" w:type="dxa"/>
          </w:tcPr>
          <w:p w14:paraId="4B69F897" w14:textId="77777777" w:rsidR="008A1A85" w:rsidRPr="008A1A85" w:rsidRDefault="008A1A85" w:rsidP="008A1A85">
            <w:pPr>
              <w:numPr>
                <w:ilvl w:val="0"/>
                <w:numId w:val="17"/>
              </w:num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$60 per hour (hourly contracting rate)</w:t>
            </w:r>
          </w:p>
          <w:p w14:paraId="3B72A581" w14:textId="77777777" w:rsidR="008A1A85" w:rsidRPr="008A1A85" w:rsidRDefault="008A1A85" w:rsidP="008A1A85">
            <w:pPr>
              <w:numPr>
                <w:ilvl w:val="0"/>
                <w:numId w:val="17"/>
              </w:num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 xml:space="preserve">130 hours of writing and 17 hours of revising (147 hours total) </w:t>
            </w:r>
          </w:p>
        </w:tc>
        <w:tc>
          <w:tcPr>
            <w:tcW w:w="3286" w:type="dxa"/>
          </w:tcPr>
          <w:p w14:paraId="384407E0"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$8,820</w:t>
            </w:r>
          </w:p>
        </w:tc>
      </w:tr>
    </w:tbl>
    <w:p w14:paraId="7E8DCBF8" w14:textId="77777777" w:rsidR="008A1A85" w:rsidRPr="008A1A85" w:rsidRDefault="008A1A85" w:rsidP="008A1A85">
      <w:r w:rsidRPr="008A1A85">
        <w:rPr>
          <w:b/>
          <w:bCs/>
        </w:rPr>
        <w:t>Total Cost for People:</w:t>
      </w:r>
      <w:r w:rsidRPr="008A1A85">
        <w:t xml:space="preserve"> </w:t>
      </w:r>
      <w:r w:rsidRPr="008A1A85">
        <w:rPr>
          <w:b/>
          <w:bCs/>
        </w:rPr>
        <w:t>$14,615.03</w:t>
      </w:r>
    </w:p>
    <w:p w14:paraId="20D6D9A3" w14:textId="77777777" w:rsidR="008A1A85" w:rsidRPr="008A1A85" w:rsidRDefault="008A1A85" w:rsidP="008A1A85"/>
    <w:p w14:paraId="6D681575" w14:textId="77777777" w:rsidR="008A1A85" w:rsidRPr="008A1A85" w:rsidRDefault="008A1A85" w:rsidP="008A1A85">
      <w:r w:rsidRPr="008A1A85">
        <w:br w:type="page"/>
      </w:r>
    </w:p>
    <w:p w14:paraId="4D0C2223" w14:textId="77777777" w:rsidR="008A1A85" w:rsidRPr="00C065EC" w:rsidRDefault="008A1A85" w:rsidP="00EA002A">
      <w:pPr>
        <w:pStyle w:val="Heading2"/>
      </w:pPr>
      <w:bookmarkStart w:id="18" w:name="_Toc50122913"/>
      <w:r w:rsidRPr="00C065EC">
        <w:lastRenderedPageBreak/>
        <w:t>Costs for Publishing</w:t>
      </w:r>
      <w:bookmarkEnd w:id="18"/>
    </w:p>
    <w:p w14:paraId="658683A3" w14:textId="77777777" w:rsidR="008A1A85" w:rsidRPr="008A1A85" w:rsidRDefault="008A1A85" w:rsidP="008A1A85">
      <w:r w:rsidRPr="008A1A85">
        <w:t xml:space="preserve">We will publish our documentation project online and offline. </w:t>
      </w:r>
    </w:p>
    <w:p w14:paraId="7474E5C5" w14:textId="77777777" w:rsidR="008A1A85" w:rsidRPr="008A1A85" w:rsidRDefault="008A1A85" w:rsidP="008A1A85">
      <w:r w:rsidRPr="008A1A85">
        <w:t xml:space="preserve">We will publish Project Shore Line help files and tutorial videos online via MS SharePoint to our website hosted on Amazon Web Services (AWS). </w:t>
      </w:r>
    </w:p>
    <w:p w14:paraId="439FA370" w14:textId="77777777" w:rsidR="008A1A85" w:rsidRPr="008A1A85" w:rsidRDefault="008A1A85" w:rsidP="008A1A85">
      <w:r w:rsidRPr="008A1A85">
        <w:t xml:space="preserve">We will print Project Shore Line help files into a 34-page color manual, producing 10,000 copies to distribute to clients across all branches. We have partnered with Printing Center USA to print the brochures. The quoted price includes free shipping within 7 to 10 days, allowing us to ship packages of brochures to each of our branches. </w:t>
      </w:r>
    </w:p>
    <w:tbl>
      <w:tblPr>
        <w:tblStyle w:val="TableGrid"/>
        <w:tblW w:w="10110" w:type="dxa"/>
        <w:tblInd w:w="0" w:type="dxa"/>
        <w:tblLook w:val="04A0" w:firstRow="1" w:lastRow="0" w:firstColumn="1" w:lastColumn="0" w:noHBand="0" w:noVBand="1"/>
      </w:tblPr>
      <w:tblGrid>
        <w:gridCol w:w="3368"/>
        <w:gridCol w:w="3371"/>
        <w:gridCol w:w="3371"/>
      </w:tblGrid>
      <w:tr w:rsidR="008A1A85" w:rsidRPr="008A1A85" w14:paraId="20950B9C" w14:textId="77777777" w:rsidTr="008A1A85">
        <w:trPr>
          <w:trHeight w:val="1193"/>
        </w:trPr>
        <w:tc>
          <w:tcPr>
            <w:tcW w:w="3368" w:type="dxa"/>
          </w:tcPr>
          <w:p w14:paraId="5E4DD6AD" w14:textId="77777777" w:rsidR="008A1A85" w:rsidRPr="008E0608" w:rsidRDefault="008A1A85" w:rsidP="008A1A85">
            <w:pPr>
              <w:spacing w:after="160" w:line="259" w:lineRule="auto"/>
              <w:rPr>
                <w:rFonts w:asciiTheme="minorHAnsi" w:eastAsiaTheme="minorHAnsi" w:hAnsiTheme="minorHAnsi" w:cstheme="minorBidi"/>
                <w:b/>
                <w:bCs/>
                <w:color w:val="002060"/>
              </w:rPr>
            </w:pPr>
            <w:r w:rsidRPr="008E0608">
              <w:rPr>
                <w:rFonts w:asciiTheme="minorHAnsi" w:eastAsiaTheme="minorHAnsi" w:hAnsiTheme="minorHAnsi" w:cstheme="minorBidi"/>
                <w:b/>
                <w:bCs/>
                <w:color w:val="002060"/>
              </w:rPr>
              <w:t>Name</w:t>
            </w:r>
          </w:p>
        </w:tc>
        <w:tc>
          <w:tcPr>
            <w:tcW w:w="3371" w:type="dxa"/>
          </w:tcPr>
          <w:p w14:paraId="6B31A6A0" w14:textId="77777777" w:rsidR="008A1A85" w:rsidRPr="008E0608" w:rsidRDefault="008A1A85" w:rsidP="008A1A85">
            <w:pPr>
              <w:spacing w:after="160" w:line="259" w:lineRule="auto"/>
              <w:rPr>
                <w:rFonts w:asciiTheme="minorHAnsi" w:eastAsiaTheme="minorHAnsi" w:hAnsiTheme="minorHAnsi" w:cstheme="minorBidi"/>
                <w:b/>
                <w:bCs/>
                <w:color w:val="002060"/>
              </w:rPr>
            </w:pPr>
            <w:r w:rsidRPr="008E0608">
              <w:rPr>
                <w:rFonts w:asciiTheme="minorHAnsi" w:eastAsiaTheme="minorHAnsi" w:hAnsiTheme="minorHAnsi" w:cstheme="minorBidi"/>
                <w:b/>
                <w:bCs/>
                <w:color w:val="002060"/>
              </w:rPr>
              <w:t>Cost Breakdown</w:t>
            </w:r>
          </w:p>
        </w:tc>
        <w:tc>
          <w:tcPr>
            <w:tcW w:w="3371" w:type="dxa"/>
          </w:tcPr>
          <w:p w14:paraId="6AD24B06" w14:textId="77777777" w:rsidR="008A1A85" w:rsidRPr="008E0608" w:rsidRDefault="008A1A85" w:rsidP="008A1A85">
            <w:pPr>
              <w:spacing w:after="160" w:line="259" w:lineRule="auto"/>
              <w:rPr>
                <w:rFonts w:asciiTheme="minorHAnsi" w:eastAsiaTheme="minorHAnsi" w:hAnsiTheme="minorHAnsi" w:cstheme="minorBidi"/>
                <w:b/>
                <w:bCs/>
                <w:color w:val="002060"/>
              </w:rPr>
            </w:pPr>
            <w:r w:rsidRPr="008E0608">
              <w:rPr>
                <w:rFonts w:asciiTheme="minorHAnsi" w:eastAsiaTheme="minorHAnsi" w:hAnsiTheme="minorHAnsi" w:cstheme="minorBidi"/>
                <w:b/>
                <w:bCs/>
                <w:color w:val="002060"/>
              </w:rPr>
              <w:t xml:space="preserve">Total Cost </w:t>
            </w:r>
          </w:p>
        </w:tc>
      </w:tr>
      <w:tr w:rsidR="008A1A85" w:rsidRPr="008A1A85" w14:paraId="0DB9DF0E" w14:textId="77777777" w:rsidTr="008A1A85">
        <w:trPr>
          <w:trHeight w:val="1127"/>
        </w:trPr>
        <w:tc>
          <w:tcPr>
            <w:tcW w:w="3368" w:type="dxa"/>
          </w:tcPr>
          <w:p w14:paraId="10EB1ED7"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Amazon Web Services (AWS) enterprise web hosting</w:t>
            </w:r>
          </w:p>
        </w:tc>
        <w:tc>
          <w:tcPr>
            <w:tcW w:w="3371" w:type="dxa"/>
          </w:tcPr>
          <w:p w14:paraId="270AD64E" w14:textId="77777777" w:rsidR="008A1A85" w:rsidRPr="008A1A85" w:rsidRDefault="008A1A85" w:rsidP="008A1A85">
            <w:pPr>
              <w:numPr>
                <w:ilvl w:val="0"/>
                <w:numId w:val="13"/>
              </w:num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$325 per month</w:t>
            </w:r>
          </w:p>
          <w:p w14:paraId="65CC2AA7" w14:textId="77777777" w:rsidR="008A1A85" w:rsidRPr="008A1A85" w:rsidRDefault="008A1A85" w:rsidP="008A1A85">
            <w:pPr>
              <w:numPr>
                <w:ilvl w:val="0"/>
                <w:numId w:val="13"/>
              </w:num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Only required for final stage of the project starting October 19)</w:t>
            </w:r>
          </w:p>
          <w:p w14:paraId="648D2AF9" w14:textId="77777777" w:rsidR="008A1A85" w:rsidRPr="008A1A85" w:rsidRDefault="008A1A85" w:rsidP="008A1A85">
            <w:pPr>
              <w:numPr>
                <w:ilvl w:val="0"/>
                <w:numId w:val="13"/>
              </w:num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 xml:space="preserve">Pay-per-use pricing based on traffic and user volume </w:t>
            </w:r>
          </w:p>
          <w:p w14:paraId="16B6784A" w14:textId="77777777" w:rsidR="008A1A85" w:rsidRPr="008A1A85" w:rsidRDefault="008A1A85" w:rsidP="008A1A85">
            <w:pPr>
              <w:numPr>
                <w:ilvl w:val="0"/>
                <w:numId w:val="13"/>
              </w:num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Supports online help file upload and video tutorial file upload</w:t>
            </w:r>
          </w:p>
        </w:tc>
        <w:tc>
          <w:tcPr>
            <w:tcW w:w="3371" w:type="dxa"/>
          </w:tcPr>
          <w:p w14:paraId="71315C96"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 xml:space="preserve">$325 </w:t>
            </w:r>
          </w:p>
        </w:tc>
      </w:tr>
      <w:tr w:rsidR="008A1A85" w:rsidRPr="008A1A85" w14:paraId="22C3B5CA" w14:textId="77777777" w:rsidTr="008A1A85">
        <w:trPr>
          <w:trHeight w:val="2888"/>
        </w:trPr>
        <w:tc>
          <w:tcPr>
            <w:tcW w:w="3368" w:type="dxa"/>
          </w:tcPr>
          <w:p w14:paraId="2EAED99A"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Color manual printing</w:t>
            </w:r>
          </w:p>
        </w:tc>
        <w:tc>
          <w:tcPr>
            <w:tcW w:w="3371" w:type="dxa"/>
          </w:tcPr>
          <w:p w14:paraId="04DEC7A9" w14:textId="77777777" w:rsidR="008A1A85" w:rsidRPr="008A1A85" w:rsidRDefault="008A1A85" w:rsidP="008A1A85">
            <w:pPr>
              <w:numPr>
                <w:ilvl w:val="0"/>
                <w:numId w:val="14"/>
              </w:num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Color manual printing estimate via Printing Center USA</w:t>
            </w:r>
          </w:p>
          <w:p w14:paraId="719E4248" w14:textId="77777777" w:rsidR="008A1A85" w:rsidRPr="008A1A85" w:rsidRDefault="008A1A85" w:rsidP="008A1A85">
            <w:pPr>
              <w:numPr>
                <w:ilvl w:val="0"/>
                <w:numId w:val="14"/>
              </w:numPr>
              <w:spacing w:after="160" w:line="259" w:lineRule="auto"/>
              <w:rPr>
                <w:rFonts w:asciiTheme="minorHAnsi" w:eastAsiaTheme="minorHAnsi" w:hAnsiTheme="minorHAnsi" w:cstheme="minorBidi"/>
              </w:rPr>
            </w:pPr>
            <w:proofErr w:type="gramStart"/>
            <w:r w:rsidRPr="008A1A85">
              <w:rPr>
                <w:rFonts w:asciiTheme="minorHAnsi" w:eastAsiaTheme="minorHAnsi" w:hAnsiTheme="minorHAnsi" w:cstheme="minorBidi"/>
              </w:rPr>
              <w:t>34 page</w:t>
            </w:r>
            <w:proofErr w:type="gramEnd"/>
            <w:r w:rsidRPr="008A1A85">
              <w:rPr>
                <w:rFonts w:asciiTheme="minorHAnsi" w:eastAsiaTheme="minorHAnsi" w:hAnsiTheme="minorHAnsi" w:cstheme="minorBidi"/>
              </w:rPr>
              <w:t xml:space="preserve"> manual with gloss text cover and insides, full color cover, and full color insides</w:t>
            </w:r>
          </w:p>
          <w:p w14:paraId="5F61C495" w14:textId="77777777" w:rsidR="008A1A85" w:rsidRPr="008A1A85" w:rsidRDefault="008A1A85" w:rsidP="008A1A85">
            <w:pPr>
              <w:numPr>
                <w:ilvl w:val="0"/>
                <w:numId w:val="14"/>
              </w:num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10,000 color manuals</w:t>
            </w:r>
          </w:p>
          <w:p w14:paraId="44BF6EDB" w14:textId="77777777" w:rsidR="008A1A85" w:rsidRPr="008A1A85" w:rsidRDefault="008A1A85" w:rsidP="008A1A85">
            <w:pPr>
              <w:numPr>
                <w:ilvl w:val="0"/>
                <w:numId w:val="14"/>
              </w:num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 xml:space="preserve">$0.734 per manual </w:t>
            </w:r>
          </w:p>
        </w:tc>
        <w:tc>
          <w:tcPr>
            <w:tcW w:w="3371" w:type="dxa"/>
          </w:tcPr>
          <w:p w14:paraId="7F0CA285" w14:textId="77777777" w:rsidR="008A1A85" w:rsidRPr="008A1A85" w:rsidRDefault="008A1A85" w:rsidP="008A1A85">
            <w:pPr>
              <w:spacing w:after="160" w:line="259" w:lineRule="auto"/>
              <w:rPr>
                <w:rFonts w:asciiTheme="minorHAnsi" w:eastAsiaTheme="minorHAnsi" w:hAnsiTheme="minorHAnsi" w:cstheme="minorBidi"/>
              </w:rPr>
            </w:pPr>
            <w:r w:rsidRPr="008A1A85">
              <w:rPr>
                <w:rFonts w:asciiTheme="minorHAnsi" w:eastAsiaTheme="minorHAnsi" w:hAnsiTheme="minorHAnsi" w:cstheme="minorBidi"/>
              </w:rPr>
              <w:t>$7,340.35 USD ($9689.26 CAD)</w:t>
            </w:r>
          </w:p>
        </w:tc>
      </w:tr>
    </w:tbl>
    <w:p w14:paraId="4921C865" w14:textId="77777777" w:rsidR="008A1A85" w:rsidRPr="008A1A85" w:rsidRDefault="008A1A85" w:rsidP="008A1A85">
      <w:pPr>
        <w:rPr>
          <w:b/>
          <w:bCs/>
        </w:rPr>
      </w:pPr>
      <w:r w:rsidRPr="008A1A85">
        <w:rPr>
          <w:b/>
          <w:bCs/>
        </w:rPr>
        <w:t>Total Cost for Publishing: $10,014.26</w:t>
      </w:r>
    </w:p>
    <w:p w14:paraId="3011A581" w14:textId="77777777" w:rsidR="008A1A85" w:rsidRPr="008A1A85" w:rsidRDefault="008A1A85" w:rsidP="008A1A85">
      <w:pPr>
        <w:rPr>
          <w:i/>
          <w:iCs/>
        </w:rPr>
      </w:pPr>
      <w:r w:rsidRPr="008A1A85">
        <w:rPr>
          <w:i/>
          <w:iCs/>
        </w:rPr>
        <w:t xml:space="preserve">All prices in Canadian Dollars (CAD) unless otherwise </w:t>
      </w:r>
      <w:proofErr w:type="gramStart"/>
      <w:r w:rsidRPr="008A1A85">
        <w:rPr>
          <w:i/>
          <w:iCs/>
        </w:rPr>
        <w:t>indicated</w:t>
      </w:r>
      <w:proofErr w:type="gramEnd"/>
      <w:r w:rsidRPr="008A1A85">
        <w:rPr>
          <w:i/>
          <w:iCs/>
        </w:rPr>
        <w:t xml:space="preserve">. United States Dollars (USD) </w:t>
      </w:r>
      <w:proofErr w:type="gramStart"/>
      <w:r w:rsidRPr="008A1A85">
        <w:rPr>
          <w:i/>
          <w:iCs/>
        </w:rPr>
        <w:t>were converted</w:t>
      </w:r>
      <w:proofErr w:type="gramEnd"/>
      <w:r w:rsidRPr="008A1A85">
        <w:rPr>
          <w:i/>
          <w:iCs/>
        </w:rPr>
        <w:t xml:space="preserve"> to CAD at rate of 1.32 CAD = 1 USD. </w:t>
      </w:r>
    </w:p>
    <w:p w14:paraId="30072566" w14:textId="65DBA17F" w:rsidR="008A1A85" w:rsidRDefault="008A1A85" w:rsidP="008A1A85">
      <w:pPr>
        <w:rPr>
          <w:i/>
          <w:iCs/>
        </w:rPr>
      </w:pPr>
    </w:p>
    <w:p w14:paraId="35CF6D37" w14:textId="77777777" w:rsidR="00AA1EE5" w:rsidRPr="008A1A85" w:rsidRDefault="00AA1EE5" w:rsidP="008A1A85">
      <w:pPr>
        <w:rPr>
          <w:i/>
          <w:iCs/>
        </w:rPr>
      </w:pPr>
    </w:p>
    <w:p w14:paraId="0EAA0DE4" w14:textId="745864CC" w:rsidR="00DE7160" w:rsidRDefault="00DE7160" w:rsidP="00DE7160">
      <w:pPr>
        <w:pStyle w:val="Heading2"/>
      </w:pPr>
      <w:bookmarkStart w:id="19" w:name="_Toc50122914"/>
      <w:r>
        <w:lastRenderedPageBreak/>
        <w:t>Total Estimated Costs</w:t>
      </w:r>
      <w:bookmarkEnd w:id="19"/>
    </w:p>
    <w:p w14:paraId="43BD8265" w14:textId="31FE9515" w:rsidR="008E0608" w:rsidRPr="00333A8F" w:rsidRDefault="008A1A85" w:rsidP="008A1A85">
      <w:pPr>
        <w:rPr>
          <w:sz w:val="18"/>
          <w:szCs w:val="18"/>
        </w:rPr>
      </w:pPr>
      <w:r w:rsidRPr="00333A8F">
        <w:rPr>
          <w:b/>
          <w:bCs/>
        </w:rPr>
        <w:t>Total estimated cost for Project Shore Line documentation project:</w:t>
      </w:r>
      <w:r w:rsidRPr="00333A8F">
        <w:rPr>
          <w:b/>
          <w:bCs/>
          <w:sz w:val="18"/>
          <w:szCs w:val="18"/>
        </w:rPr>
        <w:t xml:space="preserve"> </w:t>
      </w:r>
      <w:r w:rsidRPr="00721989">
        <w:t>$25,270.69</w:t>
      </w:r>
    </w:p>
    <w:p w14:paraId="66B2566D" w14:textId="0991D09A" w:rsidR="008E0608" w:rsidRPr="00333A8F" w:rsidRDefault="008A1A85" w:rsidP="008A1A85">
      <w:pPr>
        <w:rPr>
          <w:b/>
          <w:bCs/>
          <w:sz w:val="18"/>
          <w:szCs w:val="18"/>
        </w:rPr>
      </w:pPr>
      <w:r w:rsidRPr="00333A8F">
        <w:rPr>
          <w:b/>
          <w:bCs/>
        </w:rPr>
        <w:t xml:space="preserve">Optimistic budget (completed 15% faster with 15% cheaper employee costs): </w:t>
      </w:r>
      <w:r w:rsidRPr="00721989">
        <w:t>$23,364.38</w:t>
      </w:r>
    </w:p>
    <w:p w14:paraId="63194986" w14:textId="77777777" w:rsidR="008A1A85" w:rsidRPr="00333A8F" w:rsidRDefault="008A1A85" w:rsidP="008A1A85">
      <w:pPr>
        <w:rPr>
          <w:sz w:val="18"/>
          <w:szCs w:val="18"/>
        </w:rPr>
      </w:pPr>
      <w:r w:rsidRPr="00333A8F">
        <w:rPr>
          <w:b/>
          <w:bCs/>
        </w:rPr>
        <w:t>Pessimistic budget (15% higher costs for tools, people, and publishing):</w:t>
      </w:r>
      <w:r w:rsidRPr="00333A8F">
        <w:rPr>
          <w:b/>
          <w:bCs/>
          <w:sz w:val="18"/>
          <w:szCs w:val="18"/>
        </w:rPr>
        <w:t xml:space="preserve"> </w:t>
      </w:r>
      <w:r w:rsidRPr="00721989">
        <w:t>$29,061.29</w:t>
      </w:r>
    </w:p>
    <w:p w14:paraId="5C268CB1" w14:textId="77777777" w:rsidR="008A1A85" w:rsidRPr="008A1A85" w:rsidRDefault="008A1A85" w:rsidP="008A1A85"/>
    <w:p w14:paraId="0E75A504" w14:textId="77777777" w:rsidR="00DA2143" w:rsidRDefault="00DA2143"/>
    <w:sectPr w:rsidR="00DA2143" w:rsidSect="000806F9">
      <w:headerReference w:type="default" r:id="rId13"/>
      <w:pgSz w:w="12240" w:h="15840"/>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0EB1B" w14:textId="77777777" w:rsidR="00FD1409" w:rsidRDefault="00FD1409" w:rsidP="000806F9">
      <w:pPr>
        <w:spacing w:after="0" w:line="240" w:lineRule="auto"/>
      </w:pPr>
      <w:r>
        <w:separator/>
      </w:r>
    </w:p>
  </w:endnote>
  <w:endnote w:type="continuationSeparator" w:id="0">
    <w:p w14:paraId="76B59F1A" w14:textId="77777777" w:rsidR="00FD1409" w:rsidRDefault="00FD1409" w:rsidP="00080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217A4" w14:textId="77777777" w:rsidR="00FD1409" w:rsidRDefault="00FD1409" w:rsidP="000806F9">
      <w:pPr>
        <w:spacing w:after="0" w:line="240" w:lineRule="auto"/>
      </w:pPr>
      <w:r>
        <w:separator/>
      </w:r>
    </w:p>
  </w:footnote>
  <w:footnote w:type="continuationSeparator" w:id="0">
    <w:p w14:paraId="5C466593" w14:textId="77777777" w:rsidR="00FD1409" w:rsidRDefault="00FD1409" w:rsidP="00080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41216" w14:textId="04435EFB" w:rsidR="000806F9" w:rsidRDefault="000806F9">
    <w:pPr>
      <w:pStyle w:val="Header"/>
      <w:jc w:val="right"/>
    </w:pPr>
    <w:r>
      <w:t xml:space="preserve">Project Shore Line: Documentation Plan - </w:t>
    </w:r>
    <w:sdt>
      <w:sdtPr>
        <w:id w:val="61888064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sidR="00002B77">
          <w:rPr>
            <w:noProof/>
          </w:rPr>
          <w:t xml:space="preserve"> of 17</w:t>
        </w:r>
      </w:sdtContent>
    </w:sdt>
  </w:p>
  <w:p w14:paraId="508989B5" w14:textId="77777777" w:rsidR="000806F9" w:rsidRDefault="00080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A2C30"/>
    <w:multiLevelType w:val="hybridMultilevel"/>
    <w:tmpl w:val="B07882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D5378D"/>
    <w:multiLevelType w:val="hybridMultilevel"/>
    <w:tmpl w:val="B5922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E96E6F"/>
    <w:multiLevelType w:val="hybridMultilevel"/>
    <w:tmpl w:val="B5FE6C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DE6530"/>
    <w:multiLevelType w:val="hybridMultilevel"/>
    <w:tmpl w:val="5CDA6C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906BEF"/>
    <w:multiLevelType w:val="hybridMultilevel"/>
    <w:tmpl w:val="10A042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105D73A7"/>
    <w:multiLevelType w:val="hybridMultilevel"/>
    <w:tmpl w:val="33A00F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63236A"/>
    <w:multiLevelType w:val="hybridMultilevel"/>
    <w:tmpl w:val="FE6C32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2EFC3A28"/>
    <w:multiLevelType w:val="hybridMultilevel"/>
    <w:tmpl w:val="8648DC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42172324"/>
    <w:multiLevelType w:val="hybridMultilevel"/>
    <w:tmpl w:val="8BC444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470134F0"/>
    <w:multiLevelType w:val="hybridMultilevel"/>
    <w:tmpl w:val="4606B0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584E5DE5"/>
    <w:multiLevelType w:val="hybridMultilevel"/>
    <w:tmpl w:val="E828FD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CC66FA8"/>
    <w:multiLevelType w:val="hybridMultilevel"/>
    <w:tmpl w:val="977882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5FAF0FA2"/>
    <w:multiLevelType w:val="hybridMultilevel"/>
    <w:tmpl w:val="C31473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67FC000F"/>
    <w:multiLevelType w:val="hybridMultilevel"/>
    <w:tmpl w:val="B6F097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68583A92"/>
    <w:multiLevelType w:val="hybridMultilevel"/>
    <w:tmpl w:val="8B2230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6CDC046D"/>
    <w:multiLevelType w:val="hybridMultilevel"/>
    <w:tmpl w:val="0DCCB5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F3C7CE3"/>
    <w:multiLevelType w:val="hybridMultilevel"/>
    <w:tmpl w:val="AFDC1A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9"/>
    <w:lvlOverride w:ilvl="0"/>
    <w:lvlOverride w:ilvl="1"/>
    <w:lvlOverride w:ilvl="2"/>
    <w:lvlOverride w:ilvl="3"/>
    <w:lvlOverride w:ilvl="4"/>
    <w:lvlOverride w:ilvl="5"/>
    <w:lvlOverride w:ilvl="6"/>
    <w:lvlOverride w:ilvl="7"/>
    <w:lvlOverride w:ilvl="8"/>
  </w:num>
  <w:num w:numId="2">
    <w:abstractNumId w:val="13"/>
    <w:lvlOverride w:ilvl="0"/>
    <w:lvlOverride w:ilvl="1"/>
    <w:lvlOverride w:ilvl="2"/>
    <w:lvlOverride w:ilvl="3"/>
    <w:lvlOverride w:ilvl="4"/>
    <w:lvlOverride w:ilvl="5"/>
    <w:lvlOverride w:ilvl="6"/>
    <w:lvlOverride w:ilvl="7"/>
    <w:lvlOverride w:ilvl="8"/>
  </w:num>
  <w:num w:numId="3">
    <w:abstractNumId w:val="11"/>
    <w:lvlOverride w:ilvl="0"/>
    <w:lvlOverride w:ilvl="1"/>
    <w:lvlOverride w:ilvl="2"/>
    <w:lvlOverride w:ilvl="3"/>
    <w:lvlOverride w:ilvl="4"/>
    <w:lvlOverride w:ilvl="5"/>
    <w:lvlOverride w:ilvl="6"/>
    <w:lvlOverride w:ilvl="7"/>
    <w:lvlOverride w:ilvl="8"/>
  </w:num>
  <w:num w:numId="4">
    <w:abstractNumId w:val="16"/>
    <w:lvlOverride w:ilvl="0"/>
    <w:lvlOverride w:ilvl="1"/>
    <w:lvlOverride w:ilvl="2"/>
    <w:lvlOverride w:ilvl="3"/>
    <w:lvlOverride w:ilvl="4"/>
    <w:lvlOverride w:ilvl="5"/>
    <w:lvlOverride w:ilvl="6"/>
    <w:lvlOverride w:ilvl="7"/>
    <w:lvlOverride w:ilvl="8"/>
  </w:num>
  <w:num w:numId="5">
    <w:abstractNumId w:val="8"/>
    <w:lvlOverride w:ilvl="0"/>
    <w:lvlOverride w:ilvl="1"/>
    <w:lvlOverride w:ilvl="2"/>
    <w:lvlOverride w:ilvl="3"/>
    <w:lvlOverride w:ilvl="4"/>
    <w:lvlOverride w:ilvl="5"/>
    <w:lvlOverride w:ilvl="6"/>
    <w:lvlOverride w:ilvl="7"/>
    <w:lvlOverride w:ilvl="8"/>
  </w:num>
  <w:num w:numId="6">
    <w:abstractNumId w:val="12"/>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 w:numId="9">
    <w:abstractNumId w:val="14"/>
    <w:lvlOverride w:ilvl="0"/>
    <w:lvlOverride w:ilvl="1"/>
    <w:lvlOverride w:ilvl="2"/>
    <w:lvlOverride w:ilvl="3"/>
    <w:lvlOverride w:ilvl="4"/>
    <w:lvlOverride w:ilvl="5"/>
    <w:lvlOverride w:ilvl="6"/>
    <w:lvlOverride w:ilvl="7"/>
    <w:lvlOverride w:ilvl="8"/>
  </w:num>
  <w:num w:numId="10">
    <w:abstractNumId w:val="6"/>
    <w:lvlOverride w:ilvl="0"/>
    <w:lvlOverride w:ilvl="1"/>
    <w:lvlOverride w:ilvl="2"/>
    <w:lvlOverride w:ilvl="3"/>
    <w:lvlOverride w:ilvl="4"/>
    <w:lvlOverride w:ilvl="5"/>
    <w:lvlOverride w:ilvl="6"/>
    <w:lvlOverride w:ilvl="7"/>
    <w:lvlOverride w:ilvl="8"/>
  </w:num>
  <w:num w:numId="11">
    <w:abstractNumId w:val="15"/>
  </w:num>
  <w:num w:numId="12">
    <w:abstractNumId w:val="3"/>
  </w:num>
  <w:num w:numId="13">
    <w:abstractNumId w:val="5"/>
  </w:num>
  <w:num w:numId="14">
    <w:abstractNumId w:val="0"/>
  </w:num>
  <w:num w:numId="15">
    <w:abstractNumId w:val="1"/>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43"/>
    <w:rsid w:val="00002B77"/>
    <w:rsid w:val="000456DB"/>
    <w:rsid w:val="00061FCD"/>
    <w:rsid w:val="00067AD3"/>
    <w:rsid w:val="000806F9"/>
    <w:rsid w:val="000826A8"/>
    <w:rsid w:val="00100773"/>
    <w:rsid w:val="001607EB"/>
    <w:rsid w:val="001E5CAA"/>
    <w:rsid w:val="002674BD"/>
    <w:rsid w:val="00274C73"/>
    <w:rsid w:val="00306C1E"/>
    <w:rsid w:val="00333A8F"/>
    <w:rsid w:val="00387354"/>
    <w:rsid w:val="003C627F"/>
    <w:rsid w:val="00436DB1"/>
    <w:rsid w:val="00492581"/>
    <w:rsid w:val="004E2C98"/>
    <w:rsid w:val="004F38BA"/>
    <w:rsid w:val="005125FF"/>
    <w:rsid w:val="0054753E"/>
    <w:rsid w:val="005B7CE0"/>
    <w:rsid w:val="005F2251"/>
    <w:rsid w:val="0065787E"/>
    <w:rsid w:val="006806E1"/>
    <w:rsid w:val="006828D2"/>
    <w:rsid w:val="006E71C8"/>
    <w:rsid w:val="00721989"/>
    <w:rsid w:val="007465F8"/>
    <w:rsid w:val="00766ECF"/>
    <w:rsid w:val="00776A8A"/>
    <w:rsid w:val="007A2AF7"/>
    <w:rsid w:val="007C42EF"/>
    <w:rsid w:val="007E277C"/>
    <w:rsid w:val="0086662C"/>
    <w:rsid w:val="00872752"/>
    <w:rsid w:val="008868DB"/>
    <w:rsid w:val="008A1A85"/>
    <w:rsid w:val="008A53F9"/>
    <w:rsid w:val="008C13FC"/>
    <w:rsid w:val="008E0608"/>
    <w:rsid w:val="00923A46"/>
    <w:rsid w:val="00993665"/>
    <w:rsid w:val="00996205"/>
    <w:rsid w:val="009A382E"/>
    <w:rsid w:val="009A7561"/>
    <w:rsid w:val="009B4CE0"/>
    <w:rsid w:val="009B6F9A"/>
    <w:rsid w:val="009B7DF2"/>
    <w:rsid w:val="009D64DA"/>
    <w:rsid w:val="009E2922"/>
    <w:rsid w:val="00A11D10"/>
    <w:rsid w:val="00A303E8"/>
    <w:rsid w:val="00A66FB1"/>
    <w:rsid w:val="00A864E5"/>
    <w:rsid w:val="00AA1EE5"/>
    <w:rsid w:val="00AD39E1"/>
    <w:rsid w:val="00B16535"/>
    <w:rsid w:val="00B70FFC"/>
    <w:rsid w:val="00BC02A5"/>
    <w:rsid w:val="00BC3A9A"/>
    <w:rsid w:val="00BD2288"/>
    <w:rsid w:val="00C065EC"/>
    <w:rsid w:val="00C26CD8"/>
    <w:rsid w:val="00C77CE7"/>
    <w:rsid w:val="00C95152"/>
    <w:rsid w:val="00CE0A0D"/>
    <w:rsid w:val="00D018F3"/>
    <w:rsid w:val="00D43928"/>
    <w:rsid w:val="00D540F2"/>
    <w:rsid w:val="00DA1886"/>
    <w:rsid w:val="00DA2143"/>
    <w:rsid w:val="00DE7160"/>
    <w:rsid w:val="00E137BF"/>
    <w:rsid w:val="00E36E49"/>
    <w:rsid w:val="00E772BE"/>
    <w:rsid w:val="00E82053"/>
    <w:rsid w:val="00EA002A"/>
    <w:rsid w:val="00EB28F6"/>
    <w:rsid w:val="00EB5337"/>
    <w:rsid w:val="00ED3441"/>
    <w:rsid w:val="00EF1F37"/>
    <w:rsid w:val="00F81CE9"/>
    <w:rsid w:val="00F83088"/>
    <w:rsid w:val="00FA46D5"/>
    <w:rsid w:val="00FD14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B1E9"/>
  <w15:chartTrackingRefBased/>
  <w15:docId w15:val="{897DD3C8-8B87-4C3C-896B-3E417DA5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yle1"/>
    <w:next w:val="Normal"/>
    <w:link w:val="Heading1Char"/>
    <w:uiPriority w:val="9"/>
    <w:qFormat/>
    <w:rsid w:val="00A864E5"/>
    <w:pPr>
      <w:outlineLvl w:val="0"/>
    </w:pPr>
  </w:style>
  <w:style w:type="paragraph" w:styleId="Heading2">
    <w:name w:val="heading 2"/>
    <w:basedOn w:val="Normal"/>
    <w:next w:val="Normal"/>
    <w:link w:val="Heading2Char"/>
    <w:uiPriority w:val="9"/>
    <w:unhideWhenUsed/>
    <w:qFormat/>
    <w:rsid w:val="00A864E5"/>
    <w:pPr>
      <w:spacing w:line="256" w:lineRule="auto"/>
      <w:outlineLvl w:val="1"/>
    </w:pPr>
    <w:rPr>
      <w:rFonts w:ascii="Tahoma" w:eastAsia="Calibri" w:hAnsi="Tahoma" w:cs="Tahoma"/>
      <w:b/>
      <w:bCs/>
      <w:color w:val="00206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5">
    <w:name w:val="Grid Table 5 Dark Accent 5"/>
    <w:basedOn w:val="TableNormal"/>
    <w:uiPriority w:val="50"/>
    <w:rsid w:val="000826A8"/>
    <w:pPr>
      <w:spacing w:after="0" w:line="240" w:lineRule="auto"/>
    </w:pPr>
    <w:rPr>
      <w:rFonts w:ascii="Calibri" w:eastAsia="Calibri" w:hAnsi="Calibri" w:cs="Times New Roman"/>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Grid">
    <w:name w:val="Table Grid"/>
    <w:basedOn w:val="TableNormal"/>
    <w:uiPriority w:val="39"/>
    <w:rsid w:val="00061FC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A1A8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6F9"/>
  </w:style>
  <w:style w:type="paragraph" w:styleId="Footer">
    <w:name w:val="footer"/>
    <w:basedOn w:val="Normal"/>
    <w:link w:val="FooterChar"/>
    <w:uiPriority w:val="99"/>
    <w:unhideWhenUsed/>
    <w:rsid w:val="00080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6F9"/>
  </w:style>
  <w:style w:type="character" w:customStyle="1" w:styleId="Heading1Char">
    <w:name w:val="Heading 1 Char"/>
    <w:basedOn w:val="DefaultParagraphFont"/>
    <w:link w:val="Heading1"/>
    <w:uiPriority w:val="9"/>
    <w:rsid w:val="00A864E5"/>
    <w:rPr>
      <w:rFonts w:ascii="Tahoma" w:eastAsia="Calibri" w:hAnsi="Tahoma" w:cs="Tahoma"/>
      <w:b/>
      <w:bCs/>
      <w:color w:val="002060"/>
      <w:sz w:val="52"/>
      <w:szCs w:val="52"/>
    </w:rPr>
  </w:style>
  <w:style w:type="paragraph" w:styleId="TOCHeading">
    <w:name w:val="TOC Heading"/>
    <w:basedOn w:val="Heading1"/>
    <w:next w:val="Normal"/>
    <w:uiPriority w:val="39"/>
    <w:unhideWhenUsed/>
    <w:qFormat/>
    <w:rsid w:val="003C627F"/>
    <w:pPr>
      <w:outlineLvl w:val="9"/>
    </w:pPr>
    <w:rPr>
      <w:lang w:val="en-US"/>
    </w:rPr>
  </w:style>
  <w:style w:type="paragraph" w:styleId="TOC2">
    <w:name w:val="toc 2"/>
    <w:basedOn w:val="Normal"/>
    <w:next w:val="Normal"/>
    <w:autoRedefine/>
    <w:uiPriority w:val="39"/>
    <w:unhideWhenUsed/>
    <w:rsid w:val="003C627F"/>
    <w:pPr>
      <w:spacing w:after="100"/>
      <w:ind w:left="220"/>
    </w:pPr>
  </w:style>
  <w:style w:type="paragraph" w:styleId="TOC1">
    <w:name w:val="toc 1"/>
    <w:basedOn w:val="Normal"/>
    <w:next w:val="Normal"/>
    <w:autoRedefine/>
    <w:uiPriority w:val="39"/>
    <w:unhideWhenUsed/>
    <w:rsid w:val="00EA002A"/>
    <w:pPr>
      <w:tabs>
        <w:tab w:val="right" w:leader="dot" w:pos="9350"/>
      </w:tabs>
      <w:spacing w:after="100"/>
    </w:pPr>
    <w:rPr>
      <w:b/>
      <w:bCs/>
      <w:noProof/>
    </w:rPr>
  </w:style>
  <w:style w:type="character" w:styleId="Hyperlink">
    <w:name w:val="Hyperlink"/>
    <w:basedOn w:val="DefaultParagraphFont"/>
    <w:uiPriority w:val="99"/>
    <w:unhideWhenUsed/>
    <w:rsid w:val="003C627F"/>
    <w:rPr>
      <w:color w:val="0563C1" w:themeColor="hyperlink"/>
      <w:u w:val="single"/>
    </w:rPr>
  </w:style>
  <w:style w:type="paragraph" w:customStyle="1" w:styleId="Style1">
    <w:name w:val="Style1"/>
    <w:basedOn w:val="Normal"/>
    <w:link w:val="Style1Char"/>
    <w:qFormat/>
    <w:rsid w:val="00A864E5"/>
    <w:pPr>
      <w:spacing w:line="256" w:lineRule="auto"/>
    </w:pPr>
    <w:rPr>
      <w:rFonts w:ascii="Tahoma" w:eastAsia="Calibri" w:hAnsi="Tahoma" w:cs="Tahoma"/>
      <w:b/>
      <w:bCs/>
      <w:color w:val="002060"/>
      <w:sz w:val="52"/>
      <w:szCs w:val="52"/>
    </w:rPr>
  </w:style>
  <w:style w:type="character" w:customStyle="1" w:styleId="Heading2Char">
    <w:name w:val="Heading 2 Char"/>
    <w:basedOn w:val="DefaultParagraphFont"/>
    <w:link w:val="Heading2"/>
    <w:uiPriority w:val="9"/>
    <w:rsid w:val="00A864E5"/>
    <w:rPr>
      <w:rFonts w:ascii="Tahoma" w:eastAsia="Calibri" w:hAnsi="Tahoma" w:cs="Tahoma"/>
      <w:b/>
      <w:bCs/>
      <w:color w:val="002060"/>
      <w:sz w:val="28"/>
      <w:szCs w:val="28"/>
    </w:rPr>
  </w:style>
  <w:style w:type="character" w:customStyle="1" w:styleId="Style1Char">
    <w:name w:val="Style1 Char"/>
    <w:basedOn w:val="DefaultParagraphFont"/>
    <w:link w:val="Style1"/>
    <w:rsid w:val="00A864E5"/>
    <w:rPr>
      <w:rFonts w:ascii="Tahoma" w:eastAsia="Calibri" w:hAnsi="Tahoma" w:cs="Tahoma"/>
      <w:b/>
      <w:bCs/>
      <w:color w:val="00206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180614">
      <w:bodyDiv w:val="1"/>
      <w:marLeft w:val="0"/>
      <w:marRight w:val="0"/>
      <w:marTop w:val="0"/>
      <w:marBottom w:val="0"/>
      <w:divBdr>
        <w:top w:val="none" w:sz="0" w:space="0" w:color="auto"/>
        <w:left w:val="none" w:sz="0" w:space="0" w:color="auto"/>
        <w:bottom w:val="none" w:sz="0" w:space="0" w:color="auto"/>
        <w:right w:val="none" w:sz="0" w:space="0" w:color="auto"/>
      </w:divBdr>
    </w:div>
    <w:div w:id="1621573033">
      <w:bodyDiv w:val="1"/>
      <w:marLeft w:val="0"/>
      <w:marRight w:val="0"/>
      <w:marTop w:val="0"/>
      <w:marBottom w:val="0"/>
      <w:divBdr>
        <w:top w:val="none" w:sz="0" w:space="0" w:color="auto"/>
        <w:left w:val="none" w:sz="0" w:space="0" w:color="auto"/>
        <w:bottom w:val="none" w:sz="0" w:space="0" w:color="auto"/>
        <w:right w:val="none" w:sz="0" w:space="0" w:color="auto"/>
      </w:divBdr>
    </w:div>
    <w:div w:id="1696885229">
      <w:bodyDiv w:val="1"/>
      <w:marLeft w:val="0"/>
      <w:marRight w:val="0"/>
      <w:marTop w:val="0"/>
      <w:marBottom w:val="0"/>
      <w:divBdr>
        <w:top w:val="none" w:sz="0" w:space="0" w:color="auto"/>
        <w:left w:val="none" w:sz="0" w:space="0" w:color="auto"/>
        <w:bottom w:val="none" w:sz="0" w:space="0" w:color="auto"/>
        <w:right w:val="none" w:sz="0" w:space="0" w:color="auto"/>
      </w:divBdr>
    </w:div>
    <w:div w:id="1780487450">
      <w:bodyDiv w:val="1"/>
      <w:marLeft w:val="0"/>
      <w:marRight w:val="0"/>
      <w:marTop w:val="0"/>
      <w:marBottom w:val="0"/>
      <w:divBdr>
        <w:top w:val="none" w:sz="0" w:space="0" w:color="auto"/>
        <w:left w:val="none" w:sz="0" w:space="0" w:color="auto"/>
        <w:bottom w:val="none" w:sz="0" w:space="0" w:color="auto"/>
        <w:right w:val="none" w:sz="0" w:space="0" w:color="auto"/>
      </w:divBdr>
    </w:div>
    <w:div w:id="211486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AC3806-96C4-4631-9331-6760D3630817}"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CA"/>
        </a:p>
      </dgm:t>
    </dgm:pt>
    <dgm:pt modelId="{51854B3C-5D56-45FF-86F4-4CE56F4A43EF}">
      <dgm:prSet phldrT="[Text]"/>
      <dgm:spPr>
        <a:xfrm>
          <a:off x="2010519" y="547"/>
          <a:ext cx="1465361" cy="732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CA">
              <a:solidFill>
                <a:sysClr val="window" lastClr="FFFFFF"/>
              </a:solidFill>
              <a:latin typeface="Calibri" panose="020F0502020204030204"/>
              <a:ea typeface="+mn-ea"/>
              <a:cs typeface="+mn-cs"/>
            </a:rPr>
            <a:t>1) Planning</a:t>
          </a:r>
        </a:p>
      </dgm:t>
    </dgm:pt>
    <dgm:pt modelId="{134F70A6-1494-4453-B849-3FA52EF10F9B}" type="parTrans" cxnId="{FA2CBDF5-05F3-447B-B5DB-E95355925891}">
      <dgm:prSet/>
      <dgm:spPr/>
      <dgm:t>
        <a:bodyPr/>
        <a:lstStyle/>
        <a:p>
          <a:endParaRPr lang="en-CA"/>
        </a:p>
      </dgm:t>
    </dgm:pt>
    <dgm:pt modelId="{ABE89C74-9DC9-478D-88E4-70AC9F479525}" type="sibTrans" cxnId="{FA2CBDF5-05F3-447B-B5DB-E95355925891}">
      <dgm:prSet/>
      <dgm:spPr>
        <a:xfrm>
          <a:off x="1136657" y="-17449"/>
          <a:ext cx="3213084" cy="3213084"/>
        </a:xfrm>
        <a:prstGeom prst="circularArrow">
          <a:avLst>
            <a:gd name="adj1" fmla="val 5544"/>
            <a:gd name="adj2" fmla="val 330680"/>
            <a:gd name="adj3" fmla="val 13836065"/>
            <a:gd name="adj4" fmla="val 17349471"/>
            <a:gd name="adj5" fmla="val 5757"/>
          </a:avLst>
        </a:prstGeom>
        <a:solidFill>
          <a:srgbClr val="4472C4">
            <a:tint val="40000"/>
            <a:hueOff val="0"/>
            <a:satOff val="0"/>
            <a:lumOff val="0"/>
            <a:alphaOff val="0"/>
          </a:srgbClr>
        </a:solidFill>
        <a:ln>
          <a:noFill/>
        </a:ln>
        <a:effectLst/>
      </dgm:spPr>
      <dgm:t>
        <a:bodyPr/>
        <a:lstStyle/>
        <a:p>
          <a:endParaRPr lang="en-CA"/>
        </a:p>
      </dgm:t>
    </dgm:pt>
    <dgm:pt modelId="{B4D8E1D4-9DD5-4AAD-9B3D-62023133CA6D}">
      <dgm:prSet phldrT="[Text]"/>
      <dgm:spPr>
        <a:xfrm>
          <a:off x="3313642" y="947322"/>
          <a:ext cx="1465361" cy="732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CA">
              <a:solidFill>
                <a:sysClr val="window" lastClr="FFFFFF"/>
              </a:solidFill>
              <a:latin typeface="Calibri" panose="020F0502020204030204"/>
              <a:ea typeface="+mn-ea"/>
              <a:cs typeface="+mn-cs"/>
            </a:rPr>
            <a:t>2) Drafting</a:t>
          </a:r>
        </a:p>
      </dgm:t>
    </dgm:pt>
    <dgm:pt modelId="{9021A188-A374-4465-8CE1-1FB9EFFEF3A4}" type="parTrans" cxnId="{CB003228-620C-4391-BDBA-575CC10CAC3D}">
      <dgm:prSet/>
      <dgm:spPr/>
      <dgm:t>
        <a:bodyPr/>
        <a:lstStyle/>
        <a:p>
          <a:endParaRPr lang="en-CA"/>
        </a:p>
      </dgm:t>
    </dgm:pt>
    <dgm:pt modelId="{9EB1AAD6-7563-4D73-9D12-AB0F9F650D33}" type="sibTrans" cxnId="{CB003228-620C-4391-BDBA-575CC10CAC3D}">
      <dgm:prSet/>
      <dgm:spPr/>
      <dgm:t>
        <a:bodyPr/>
        <a:lstStyle/>
        <a:p>
          <a:endParaRPr lang="en-CA"/>
        </a:p>
      </dgm:t>
    </dgm:pt>
    <dgm:pt modelId="{0FB6C750-9CF4-46E4-8168-1A7C50DD580C}">
      <dgm:prSet phldrT="[Text]"/>
      <dgm:spPr>
        <a:xfrm>
          <a:off x="2815893" y="2479236"/>
          <a:ext cx="1465361" cy="732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CA">
              <a:solidFill>
                <a:sysClr val="window" lastClr="FFFFFF"/>
              </a:solidFill>
              <a:latin typeface="Calibri" panose="020F0502020204030204"/>
              <a:ea typeface="+mn-ea"/>
              <a:cs typeface="+mn-cs"/>
            </a:rPr>
            <a:t>3) Revising</a:t>
          </a:r>
        </a:p>
      </dgm:t>
    </dgm:pt>
    <dgm:pt modelId="{F6885BA1-7EE4-44E5-965A-DF3A6648F704}" type="parTrans" cxnId="{90C43927-D724-4A17-9996-A8E12AC249AA}">
      <dgm:prSet/>
      <dgm:spPr/>
      <dgm:t>
        <a:bodyPr/>
        <a:lstStyle/>
        <a:p>
          <a:endParaRPr lang="en-CA"/>
        </a:p>
      </dgm:t>
    </dgm:pt>
    <dgm:pt modelId="{265FB600-51AE-4087-8B78-B0D40EED2346}" type="sibTrans" cxnId="{90C43927-D724-4A17-9996-A8E12AC249AA}">
      <dgm:prSet/>
      <dgm:spPr/>
      <dgm:t>
        <a:bodyPr/>
        <a:lstStyle/>
        <a:p>
          <a:endParaRPr lang="en-CA"/>
        </a:p>
      </dgm:t>
    </dgm:pt>
    <dgm:pt modelId="{92A59CF0-114A-4C5A-90A6-E2E2A3442FD0}">
      <dgm:prSet phldrT="[Text]"/>
      <dgm:spPr>
        <a:xfrm>
          <a:off x="1205144" y="2479236"/>
          <a:ext cx="1465361" cy="732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CA">
              <a:solidFill>
                <a:sysClr val="window" lastClr="FFFFFF"/>
              </a:solidFill>
              <a:latin typeface="Calibri" panose="020F0502020204030204"/>
              <a:ea typeface="+mn-ea"/>
              <a:cs typeface="+mn-cs"/>
            </a:rPr>
            <a:t>4) Editing</a:t>
          </a:r>
        </a:p>
      </dgm:t>
    </dgm:pt>
    <dgm:pt modelId="{A3580821-18E3-41C2-9A64-8ED7C9CA0707}" type="parTrans" cxnId="{D5152134-E5C0-48C6-B411-911B11BB406A}">
      <dgm:prSet/>
      <dgm:spPr/>
      <dgm:t>
        <a:bodyPr/>
        <a:lstStyle/>
        <a:p>
          <a:endParaRPr lang="en-CA"/>
        </a:p>
      </dgm:t>
    </dgm:pt>
    <dgm:pt modelId="{73080565-8FF5-40A1-B62C-B1D25F95C0F9}" type="sibTrans" cxnId="{D5152134-E5C0-48C6-B411-911B11BB406A}">
      <dgm:prSet/>
      <dgm:spPr/>
      <dgm:t>
        <a:bodyPr/>
        <a:lstStyle/>
        <a:p>
          <a:endParaRPr lang="en-CA"/>
        </a:p>
      </dgm:t>
    </dgm:pt>
    <dgm:pt modelId="{F92066AB-3C22-4801-8B07-0B9B909B65C2}">
      <dgm:prSet phldrT="[Text]"/>
      <dgm:spPr>
        <a:xfrm>
          <a:off x="707395" y="947322"/>
          <a:ext cx="1465361" cy="732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CA">
              <a:solidFill>
                <a:sysClr val="window" lastClr="FFFFFF"/>
              </a:solidFill>
              <a:latin typeface="Calibri" panose="020F0502020204030204"/>
              <a:ea typeface="+mn-ea"/>
              <a:cs typeface="+mn-cs"/>
            </a:rPr>
            <a:t>5) Delivery</a:t>
          </a:r>
        </a:p>
      </dgm:t>
    </dgm:pt>
    <dgm:pt modelId="{BA57514B-A375-4805-8BD6-52A7EEBCE094}" type="parTrans" cxnId="{0E1BCBF4-32F8-4D33-BCB1-18150114B975}">
      <dgm:prSet/>
      <dgm:spPr/>
      <dgm:t>
        <a:bodyPr/>
        <a:lstStyle/>
        <a:p>
          <a:endParaRPr lang="en-CA"/>
        </a:p>
      </dgm:t>
    </dgm:pt>
    <dgm:pt modelId="{3E3F9F3D-3269-4277-A497-E23208412260}" type="sibTrans" cxnId="{0E1BCBF4-32F8-4D33-BCB1-18150114B975}">
      <dgm:prSet/>
      <dgm:spPr/>
      <dgm:t>
        <a:bodyPr/>
        <a:lstStyle/>
        <a:p>
          <a:endParaRPr lang="en-CA"/>
        </a:p>
      </dgm:t>
    </dgm:pt>
    <dgm:pt modelId="{A7F2E7EB-7D0E-4AB2-9148-AE0EA38A5496}">
      <dgm:prSet phldrT="[Text]"/>
      <dgm:spPr>
        <a:xfrm>
          <a:off x="2010519" y="547"/>
          <a:ext cx="1465361" cy="732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CA">
              <a:solidFill>
                <a:sysClr val="window" lastClr="FFFFFF"/>
              </a:solidFill>
              <a:latin typeface="Calibri" panose="020F0502020204030204"/>
              <a:ea typeface="+mn-ea"/>
              <a:cs typeface="+mn-cs"/>
            </a:rPr>
            <a:t>Q3 2020</a:t>
          </a:r>
        </a:p>
      </dgm:t>
    </dgm:pt>
    <dgm:pt modelId="{32CEA8D8-3273-458A-BD79-8BDE046D43A0}" type="parTrans" cxnId="{AD30AA49-1CCE-4127-A1E9-712E2B2FA73A}">
      <dgm:prSet/>
      <dgm:spPr/>
      <dgm:t>
        <a:bodyPr/>
        <a:lstStyle/>
        <a:p>
          <a:endParaRPr lang="en-CA"/>
        </a:p>
      </dgm:t>
    </dgm:pt>
    <dgm:pt modelId="{8E1B2360-5021-402E-A4B5-7B2EC09EDFE9}" type="sibTrans" cxnId="{AD30AA49-1CCE-4127-A1E9-712E2B2FA73A}">
      <dgm:prSet/>
      <dgm:spPr/>
      <dgm:t>
        <a:bodyPr/>
        <a:lstStyle/>
        <a:p>
          <a:endParaRPr lang="en-CA"/>
        </a:p>
      </dgm:t>
    </dgm:pt>
    <dgm:pt modelId="{7490D1DE-D490-4AAA-B118-F9BC2E3A54CB}">
      <dgm:prSet phldrT="[Text]"/>
      <dgm:spPr>
        <a:xfrm>
          <a:off x="2010519" y="547"/>
          <a:ext cx="1465361" cy="732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CA">
              <a:solidFill>
                <a:sysClr val="window" lastClr="FFFFFF"/>
              </a:solidFill>
              <a:latin typeface="Calibri" panose="020F0502020204030204"/>
              <a:ea typeface="+mn-ea"/>
              <a:cs typeface="+mn-cs"/>
            </a:rPr>
            <a:t>Initial research</a:t>
          </a:r>
        </a:p>
      </dgm:t>
    </dgm:pt>
    <dgm:pt modelId="{322A8AA7-5AA0-42FE-BA62-BBBDBBA88ED0}" type="parTrans" cxnId="{7812AFB2-93D5-4D5F-BAC3-72FC4BDE473E}">
      <dgm:prSet/>
      <dgm:spPr/>
      <dgm:t>
        <a:bodyPr/>
        <a:lstStyle/>
        <a:p>
          <a:endParaRPr lang="en-CA"/>
        </a:p>
      </dgm:t>
    </dgm:pt>
    <dgm:pt modelId="{9A4A909A-9AB3-4255-9827-BCF96EF8F01D}" type="sibTrans" cxnId="{7812AFB2-93D5-4D5F-BAC3-72FC4BDE473E}">
      <dgm:prSet/>
      <dgm:spPr/>
      <dgm:t>
        <a:bodyPr/>
        <a:lstStyle/>
        <a:p>
          <a:endParaRPr lang="en-CA"/>
        </a:p>
      </dgm:t>
    </dgm:pt>
    <dgm:pt modelId="{D100902B-FDEC-4F41-8463-A4671196C45D}">
      <dgm:prSet phldrT="[Text]"/>
      <dgm:spPr>
        <a:xfrm>
          <a:off x="2010519" y="547"/>
          <a:ext cx="1465361" cy="732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CA">
              <a:solidFill>
                <a:sysClr val="window" lastClr="FFFFFF"/>
              </a:solidFill>
              <a:latin typeface="Calibri" panose="020F0502020204030204"/>
              <a:ea typeface="+mn-ea"/>
              <a:cs typeface="+mn-cs"/>
            </a:rPr>
            <a:t>Pre-writing</a:t>
          </a:r>
        </a:p>
      </dgm:t>
    </dgm:pt>
    <dgm:pt modelId="{C662254D-D3BC-4744-8D44-47AADA57448C}" type="parTrans" cxnId="{25A95691-7B38-4363-A0EB-52B445A46F54}">
      <dgm:prSet/>
      <dgm:spPr/>
      <dgm:t>
        <a:bodyPr/>
        <a:lstStyle/>
        <a:p>
          <a:endParaRPr lang="en-CA"/>
        </a:p>
      </dgm:t>
    </dgm:pt>
    <dgm:pt modelId="{282965F1-B38D-4531-87BF-73900B3C50AF}" type="sibTrans" cxnId="{25A95691-7B38-4363-A0EB-52B445A46F54}">
      <dgm:prSet/>
      <dgm:spPr/>
      <dgm:t>
        <a:bodyPr/>
        <a:lstStyle/>
        <a:p>
          <a:endParaRPr lang="en-CA"/>
        </a:p>
      </dgm:t>
    </dgm:pt>
    <dgm:pt modelId="{99BF422D-45C4-4497-9B53-7711F0E4C7BC}">
      <dgm:prSet phldrT="[Text]"/>
      <dgm:spPr>
        <a:xfrm>
          <a:off x="3313642" y="947322"/>
          <a:ext cx="1465361" cy="732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CA">
              <a:solidFill>
                <a:sysClr val="window" lastClr="FFFFFF"/>
              </a:solidFill>
              <a:latin typeface="Calibri" panose="020F0502020204030204"/>
              <a:ea typeface="+mn-ea"/>
              <a:cs typeface="+mn-cs"/>
            </a:rPr>
            <a:t>Writing procedures</a:t>
          </a:r>
        </a:p>
      </dgm:t>
    </dgm:pt>
    <dgm:pt modelId="{6F266717-489F-43E9-A3C1-48FC7142C1DC}" type="parTrans" cxnId="{1BCDCD3C-7FFE-4D53-ADC9-817E41FA154D}">
      <dgm:prSet/>
      <dgm:spPr/>
      <dgm:t>
        <a:bodyPr/>
        <a:lstStyle/>
        <a:p>
          <a:endParaRPr lang="en-CA"/>
        </a:p>
      </dgm:t>
    </dgm:pt>
    <dgm:pt modelId="{4959B2BF-D03B-4550-8EAF-9685C9E33B7B}" type="sibTrans" cxnId="{1BCDCD3C-7FFE-4D53-ADC9-817E41FA154D}">
      <dgm:prSet/>
      <dgm:spPr/>
      <dgm:t>
        <a:bodyPr/>
        <a:lstStyle/>
        <a:p>
          <a:endParaRPr lang="en-CA"/>
        </a:p>
      </dgm:t>
    </dgm:pt>
    <dgm:pt modelId="{F8AFC733-1428-49CB-B61D-81C83009B729}">
      <dgm:prSet phldrT="[Text]"/>
      <dgm:spPr>
        <a:xfrm>
          <a:off x="3313642" y="947322"/>
          <a:ext cx="1465361" cy="732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CA">
              <a:solidFill>
                <a:sysClr val="window" lastClr="FFFFFF"/>
              </a:solidFill>
              <a:latin typeface="Calibri" panose="020F0502020204030204"/>
              <a:ea typeface="+mn-ea"/>
              <a:cs typeface="+mn-cs"/>
            </a:rPr>
            <a:t>Producing graphics</a:t>
          </a:r>
        </a:p>
      </dgm:t>
    </dgm:pt>
    <dgm:pt modelId="{85776132-111B-4F82-829C-427B56CA5DF8}" type="parTrans" cxnId="{91D4CB14-CD6B-44BB-886F-3D0D15CFB275}">
      <dgm:prSet/>
      <dgm:spPr/>
      <dgm:t>
        <a:bodyPr/>
        <a:lstStyle/>
        <a:p>
          <a:endParaRPr lang="en-CA"/>
        </a:p>
      </dgm:t>
    </dgm:pt>
    <dgm:pt modelId="{76A4683B-54B8-4B6E-AD50-FDC0E049BBC7}" type="sibTrans" cxnId="{91D4CB14-CD6B-44BB-886F-3D0D15CFB275}">
      <dgm:prSet/>
      <dgm:spPr/>
      <dgm:t>
        <a:bodyPr/>
        <a:lstStyle/>
        <a:p>
          <a:endParaRPr lang="en-CA"/>
        </a:p>
      </dgm:t>
    </dgm:pt>
    <dgm:pt modelId="{7CDCBEF3-4FEA-4B1C-B981-719DC1B8E113}">
      <dgm:prSet phldrT="[Text]"/>
      <dgm:spPr>
        <a:xfrm>
          <a:off x="3313642" y="947322"/>
          <a:ext cx="1465361" cy="732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CA">
              <a:solidFill>
                <a:sysClr val="window" lastClr="FFFFFF"/>
              </a:solidFill>
              <a:latin typeface="Calibri" panose="020F0502020204030204"/>
              <a:ea typeface="+mn-ea"/>
              <a:cs typeface="+mn-cs"/>
            </a:rPr>
            <a:t>Q3 2020</a:t>
          </a:r>
        </a:p>
      </dgm:t>
    </dgm:pt>
    <dgm:pt modelId="{90E42702-6125-4B3D-AF3C-C1E2A602844F}" type="parTrans" cxnId="{5B57E11A-434A-4E66-88E0-C8A5CCABE580}">
      <dgm:prSet/>
      <dgm:spPr/>
      <dgm:t>
        <a:bodyPr/>
        <a:lstStyle/>
        <a:p>
          <a:endParaRPr lang="en-CA"/>
        </a:p>
      </dgm:t>
    </dgm:pt>
    <dgm:pt modelId="{B2010016-1371-4698-BBF9-C9BDF7C1CCF6}" type="sibTrans" cxnId="{5B57E11A-434A-4E66-88E0-C8A5CCABE580}">
      <dgm:prSet/>
      <dgm:spPr/>
      <dgm:t>
        <a:bodyPr/>
        <a:lstStyle/>
        <a:p>
          <a:endParaRPr lang="en-CA"/>
        </a:p>
      </dgm:t>
    </dgm:pt>
    <dgm:pt modelId="{65BBC5BF-509C-4F1C-874A-AE418D8ECB9F}">
      <dgm:prSet phldrT="[Text]"/>
      <dgm:spPr>
        <a:xfrm>
          <a:off x="2815893" y="2479236"/>
          <a:ext cx="1465361" cy="732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CA">
              <a:solidFill>
                <a:sysClr val="window" lastClr="FFFFFF"/>
              </a:solidFill>
              <a:latin typeface="Calibri" panose="020F0502020204030204"/>
              <a:ea typeface="+mn-ea"/>
              <a:cs typeface="+mn-cs"/>
            </a:rPr>
            <a:t>A/B split testing with users</a:t>
          </a:r>
        </a:p>
      </dgm:t>
    </dgm:pt>
    <dgm:pt modelId="{1AB5410B-6051-442A-8E7F-BC4BE0ECC3E5}" type="parTrans" cxnId="{2F59B6D6-68C7-4414-A10B-FA932CC654F2}">
      <dgm:prSet/>
      <dgm:spPr/>
      <dgm:t>
        <a:bodyPr/>
        <a:lstStyle/>
        <a:p>
          <a:endParaRPr lang="en-CA"/>
        </a:p>
      </dgm:t>
    </dgm:pt>
    <dgm:pt modelId="{2D9E6DA7-E40A-4CD4-B34C-ACB53B919FBB}" type="sibTrans" cxnId="{2F59B6D6-68C7-4414-A10B-FA932CC654F2}">
      <dgm:prSet/>
      <dgm:spPr/>
      <dgm:t>
        <a:bodyPr/>
        <a:lstStyle/>
        <a:p>
          <a:endParaRPr lang="en-CA"/>
        </a:p>
      </dgm:t>
    </dgm:pt>
    <dgm:pt modelId="{3BFE621D-B855-4E98-B2EB-9D586ACE865A}">
      <dgm:prSet phldrT="[Text]"/>
      <dgm:spPr>
        <a:xfrm>
          <a:off x="2815893" y="2479236"/>
          <a:ext cx="1465361" cy="732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CA">
              <a:solidFill>
                <a:sysClr val="window" lastClr="FFFFFF"/>
              </a:solidFill>
              <a:latin typeface="Calibri" panose="020F0502020204030204"/>
              <a:ea typeface="+mn-ea"/>
              <a:cs typeface="+mn-cs"/>
            </a:rPr>
            <a:t>Verification with SMEs</a:t>
          </a:r>
        </a:p>
      </dgm:t>
    </dgm:pt>
    <dgm:pt modelId="{8749593C-41FE-4EB5-8C4C-0E8947711ABA}" type="parTrans" cxnId="{233B8944-D9C3-46AB-8F9A-ADCAA1C57D76}">
      <dgm:prSet/>
      <dgm:spPr/>
      <dgm:t>
        <a:bodyPr/>
        <a:lstStyle/>
        <a:p>
          <a:endParaRPr lang="en-CA"/>
        </a:p>
      </dgm:t>
    </dgm:pt>
    <dgm:pt modelId="{EE42FA0E-3EA5-4E60-833D-98909BE60482}" type="sibTrans" cxnId="{233B8944-D9C3-46AB-8F9A-ADCAA1C57D76}">
      <dgm:prSet/>
      <dgm:spPr/>
      <dgm:t>
        <a:bodyPr/>
        <a:lstStyle/>
        <a:p>
          <a:endParaRPr lang="en-CA"/>
        </a:p>
      </dgm:t>
    </dgm:pt>
    <dgm:pt modelId="{E0D7EFA9-BA9D-41B2-82DA-FC4643B7EAAB}">
      <dgm:prSet phldrT="[Text]"/>
      <dgm:spPr>
        <a:xfrm>
          <a:off x="2815893" y="2479236"/>
          <a:ext cx="1465361" cy="732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CA">
              <a:solidFill>
                <a:sysClr val="window" lastClr="FFFFFF"/>
              </a:solidFill>
              <a:latin typeface="Calibri" panose="020F0502020204030204"/>
              <a:ea typeface="+mn-ea"/>
              <a:cs typeface="+mn-cs"/>
            </a:rPr>
            <a:t>Q3/Q4 2020</a:t>
          </a:r>
        </a:p>
      </dgm:t>
    </dgm:pt>
    <dgm:pt modelId="{DE36A895-83A7-471D-A11A-D9954247376F}" type="parTrans" cxnId="{2BFD3CA7-02CC-48D4-8AA1-B468AD632A0F}">
      <dgm:prSet/>
      <dgm:spPr/>
      <dgm:t>
        <a:bodyPr/>
        <a:lstStyle/>
        <a:p>
          <a:endParaRPr lang="en-CA"/>
        </a:p>
      </dgm:t>
    </dgm:pt>
    <dgm:pt modelId="{4854A476-6467-4B09-B577-843B7DEC8145}" type="sibTrans" cxnId="{2BFD3CA7-02CC-48D4-8AA1-B468AD632A0F}">
      <dgm:prSet/>
      <dgm:spPr/>
      <dgm:t>
        <a:bodyPr/>
        <a:lstStyle/>
        <a:p>
          <a:endParaRPr lang="en-CA"/>
        </a:p>
      </dgm:t>
    </dgm:pt>
    <dgm:pt modelId="{8736EFB1-67FD-4842-9482-1BB135D1C400}">
      <dgm:prSet phldrT="[Text]"/>
      <dgm:spPr>
        <a:xfrm>
          <a:off x="1205144" y="2479236"/>
          <a:ext cx="1465361" cy="732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CA">
              <a:solidFill>
                <a:sysClr val="window" lastClr="FFFFFF"/>
              </a:solidFill>
              <a:latin typeface="Calibri" panose="020F0502020204030204"/>
              <a:ea typeface="+mn-ea"/>
              <a:cs typeface="+mn-cs"/>
            </a:rPr>
            <a:t>Proofreading</a:t>
          </a:r>
        </a:p>
      </dgm:t>
    </dgm:pt>
    <dgm:pt modelId="{4BA438AA-84F5-4286-9B15-CCAE3DE71217}" type="parTrans" cxnId="{2EE35D32-03A6-4577-A8BC-E0201E0E6C02}">
      <dgm:prSet/>
      <dgm:spPr/>
      <dgm:t>
        <a:bodyPr/>
        <a:lstStyle/>
        <a:p>
          <a:endParaRPr lang="en-CA"/>
        </a:p>
      </dgm:t>
    </dgm:pt>
    <dgm:pt modelId="{D927A834-36DA-4EDC-BB54-17CFE969C7F3}" type="sibTrans" cxnId="{2EE35D32-03A6-4577-A8BC-E0201E0E6C02}">
      <dgm:prSet/>
      <dgm:spPr/>
      <dgm:t>
        <a:bodyPr/>
        <a:lstStyle/>
        <a:p>
          <a:endParaRPr lang="en-CA"/>
        </a:p>
      </dgm:t>
    </dgm:pt>
    <dgm:pt modelId="{4B6AD6AA-663F-45AF-96AB-06F64E73CBEF}">
      <dgm:prSet phldrT="[Text]"/>
      <dgm:spPr>
        <a:xfrm>
          <a:off x="1205144" y="2479236"/>
          <a:ext cx="1465361" cy="732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CA">
              <a:solidFill>
                <a:sysClr val="window" lastClr="FFFFFF"/>
              </a:solidFill>
              <a:latin typeface="Calibri" panose="020F0502020204030204"/>
              <a:ea typeface="+mn-ea"/>
              <a:cs typeface="+mn-cs"/>
            </a:rPr>
            <a:t>Copy editing</a:t>
          </a:r>
        </a:p>
      </dgm:t>
    </dgm:pt>
    <dgm:pt modelId="{8923C257-F8EE-46E3-97C9-727E0BF08D5E}" type="parTrans" cxnId="{85F443D0-33A7-4ABE-874E-DDFA8F8885D8}">
      <dgm:prSet/>
      <dgm:spPr/>
      <dgm:t>
        <a:bodyPr/>
        <a:lstStyle/>
        <a:p>
          <a:endParaRPr lang="en-CA"/>
        </a:p>
      </dgm:t>
    </dgm:pt>
    <dgm:pt modelId="{DEECCA4F-6776-4599-AEC9-C71B2A48E4F2}" type="sibTrans" cxnId="{85F443D0-33A7-4ABE-874E-DDFA8F8885D8}">
      <dgm:prSet/>
      <dgm:spPr/>
      <dgm:t>
        <a:bodyPr/>
        <a:lstStyle/>
        <a:p>
          <a:endParaRPr lang="en-CA"/>
        </a:p>
      </dgm:t>
    </dgm:pt>
    <dgm:pt modelId="{42201957-5948-4A4F-94A0-C6C1115E63AD}">
      <dgm:prSet phldrT="[Text]"/>
      <dgm:spPr>
        <a:xfrm>
          <a:off x="1205144" y="2479236"/>
          <a:ext cx="1465361" cy="732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CA">
              <a:solidFill>
                <a:sysClr val="window" lastClr="FFFFFF"/>
              </a:solidFill>
              <a:latin typeface="Calibri" panose="020F0502020204030204"/>
              <a:ea typeface="+mn-ea"/>
              <a:cs typeface="+mn-cs"/>
            </a:rPr>
            <a:t>Q4 2020</a:t>
          </a:r>
        </a:p>
      </dgm:t>
    </dgm:pt>
    <dgm:pt modelId="{A9D4F1B6-0326-4984-A281-9F98B1497950}" type="parTrans" cxnId="{7C78119C-FE07-4AAE-B157-0CBCB6716D5C}">
      <dgm:prSet/>
      <dgm:spPr/>
      <dgm:t>
        <a:bodyPr/>
        <a:lstStyle/>
        <a:p>
          <a:endParaRPr lang="en-CA"/>
        </a:p>
      </dgm:t>
    </dgm:pt>
    <dgm:pt modelId="{09326D45-7607-4B19-BCF3-799C2BC4A0CE}" type="sibTrans" cxnId="{7C78119C-FE07-4AAE-B157-0CBCB6716D5C}">
      <dgm:prSet/>
      <dgm:spPr/>
      <dgm:t>
        <a:bodyPr/>
        <a:lstStyle/>
        <a:p>
          <a:endParaRPr lang="en-CA"/>
        </a:p>
      </dgm:t>
    </dgm:pt>
    <dgm:pt modelId="{0703E052-9936-4E54-9A25-4E5952BB295B}">
      <dgm:prSet phldrT="[Text]"/>
      <dgm:spPr>
        <a:xfrm>
          <a:off x="707395" y="947322"/>
          <a:ext cx="1465361" cy="732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CA">
              <a:solidFill>
                <a:sysClr val="window" lastClr="FFFFFF"/>
              </a:solidFill>
              <a:latin typeface="Calibri" panose="020F0502020204030204"/>
              <a:ea typeface="+mn-ea"/>
              <a:cs typeface="+mn-cs"/>
            </a:rPr>
            <a:t>Print manual</a:t>
          </a:r>
        </a:p>
      </dgm:t>
    </dgm:pt>
    <dgm:pt modelId="{5D9361D5-E27F-4000-8B50-ADC67360A831}" type="parTrans" cxnId="{F5DF3FFD-5956-49DE-A7A9-62C339FFFD8D}">
      <dgm:prSet/>
      <dgm:spPr/>
      <dgm:t>
        <a:bodyPr/>
        <a:lstStyle/>
        <a:p>
          <a:endParaRPr lang="en-CA"/>
        </a:p>
      </dgm:t>
    </dgm:pt>
    <dgm:pt modelId="{5EE5CADE-CBB0-45F7-A776-3D99CB5E0EB4}" type="sibTrans" cxnId="{F5DF3FFD-5956-49DE-A7A9-62C339FFFD8D}">
      <dgm:prSet/>
      <dgm:spPr/>
      <dgm:t>
        <a:bodyPr/>
        <a:lstStyle/>
        <a:p>
          <a:endParaRPr lang="en-CA"/>
        </a:p>
      </dgm:t>
    </dgm:pt>
    <dgm:pt modelId="{30C34A53-4FE4-48E4-9D5A-D3D0598FFD77}">
      <dgm:prSet phldrT="[Text]"/>
      <dgm:spPr>
        <a:xfrm>
          <a:off x="707395" y="947322"/>
          <a:ext cx="1465361" cy="732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CA">
              <a:solidFill>
                <a:sysClr val="window" lastClr="FFFFFF"/>
              </a:solidFill>
              <a:latin typeface="Calibri" panose="020F0502020204030204"/>
              <a:ea typeface="+mn-ea"/>
              <a:cs typeface="+mn-cs"/>
            </a:rPr>
            <a:t>Publish documents online</a:t>
          </a:r>
        </a:p>
      </dgm:t>
    </dgm:pt>
    <dgm:pt modelId="{72093E66-D1D1-49EC-824A-80A035C71FA4}" type="parTrans" cxnId="{910230D4-6624-496E-B950-4A12257FA0E2}">
      <dgm:prSet/>
      <dgm:spPr/>
      <dgm:t>
        <a:bodyPr/>
        <a:lstStyle/>
        <a:p>
          <a:endParaRPr lang="en-CA"/>
        </a:p>
      </dgm:t>
    </dgm:pt>
    <dgm:pt modelId="{7F39DF72-32E1-49A3-8F91-3F94AF513495}" type="sibTrans" cxnId="{910230D4-6624-496E-B950-4A12257FA0E2}">
      <dgm:prSet/>
      <dgm:spPr/>
      <dgm:t>
        <a:bodyPr/>
        <a:lstStyle/>
        <a:p>
          <a:endParaRPr lang="en-CA"/>
        </a:p>
      </dgm:t>
    </dgm:pt>
    <dgm:pt modelId="{7B86D5AA-BE6D-4023-B7F7-2A17E508B794}">
      <dgm:prSet phldrT="[Text]"/>
      <dgm:spPr>
        <a:xfrm>
          <a:off x="707395" y="947322"/>
          <a:ext cx="1465361" cy="732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CA">
              <a:solidFill>
                <a:sysClr val="window" lastClr="FFFFFF"/>
              </a:solidFill>
              <a:latin typeface="Calibri" panose="020F0502020204030204"/>
              <a:ea typeface="+mn-ea"/>
              <a:cs typeface="+mn-cs"/>
            </a:rPr>
            <a:t>Q4 2020</a:t>
          </a:r>
        </a:p>
      </dgm:t>
    </dgm:pt>
    <dgm:pt modelId="{A6C22B43-27EF-436F-8939-A898E66C6353}" type="parTrans" cxnId="{E075CD6D-F101-4CEF-99AE-DCCB078FFEE3}">
      <dgm:prSet/>
      <dgm:spPr/>
      <dgm:t>
        <a:bodyPr/>
        <a:lstStyle/>
        <a:p>
          <a:endParaRPr lang="en-CA"/>
        </a:p>
      </dgm:t>
    </dgm:pt>
    <dgm:pt modelId="{5A85EEC8-418E-4C96-A105-48A3A4FEBEF4}" type="sibTrans" cxnId="{E075CD6D-F101-4CEF-99AE-DCCB078FFEE3}">
      <dgm:prSet/>
      <dgm:spPr/>
      <dgm:t>
        <a:bodyPr/>
        <a:lstStyle/>
        <a:p>
          <a:endParaRPr lang="en-CA"/>
        </a:p>
      </dgm:t>
    </dgm:pt>
    <dgm:pt modelId="{029C46B2-DD16-485E-846E-F422639D8446}" type="pres">
      <dgm:prSet presAssocID="{91AC3806-96C4-4631-9331-6760D3630817}" presName="Name0" presStyleCnt="0">
        <dgm:presLayoutVars>
          <dgm:dir/>
          <dgm:resizeHandles val="exact"/>
        </dgm:presLayoutVars>
      </dgm:prSet>
      <dgm:spPr/>
    </dgm:pt>
    <dgm:pt modelId="{4380BF50-2595-48C2-9E78-811189B1D22F}" type="pres">
      <dgm:prSet presAssocID="{91AC3806-96C4-4631-9331-6760D3630817}" presName="cycle" presStyleCnt="0"/>
      <dgm:spPr/>
    </dgm:pt>
    <dgm:pt modelId="{26AC6298-6B9A-4AA0-8362-BCABEFCCAADC}" type="pres">
      <dgm:prSet presAssocID="{51854B3C-5D56-45FF-86F4-4CE56F4A43EF}" presName="nodeFirstNode" presStyleLbl="node1" presStyleIdx="0" presStyleCnt="5">
        <dgm:presLayoutVars>
          <dgm:bulletEnabled val="1"/>
        </dgm:presLayoutVars>
      </dgm:prSet>
      <dgm:spPr/>
    </dgm:pt>
    <dgm:pt modelId="{FCD731DE-1F15-416F-B8F7-3063D3064718}" type="pres">
      <dgm:prSet presAssocID="{ABE89C74-9DC9-478D-88E4-70AC9F479525}" presName="sibTransFirstNode" presStyleLbl="bgShp" presStyleIdx="0" presStyleCnt="1"/>
      <dgm:spPr/>
    </dgm:pt>
    <dgm:pt modelId="{2621A785-C68C-4F24-9A24-A3BD26820671}" type="pres">
      <dgm:prSet presAssocID="{B4D8E1D4-9DD5-4AAD-9B3D-62023133CA6D}" presName="nodeFollowingNodes" presStyleLbl="node1" presStyleIdx="1" presStyleCnt="5">
        <dgm:presLayoutVars>
          <dgm:bulletEnabled val="1"/>
        </dgm:presLayoutVars>
      </dgm:prSet>
      <dgm:spPr/>
    </dgm:pt>
    <dgm:pt modelId="{446DC555-B3BF-4414-BB2B-87DD8BF7004E}" type="pres">
      <dgm:prSet presAssocID="{0FB6C750-9CF4-46E4-8168-1A7C50DD580C}" presName="nodeFollowingNodes" presStyleLbl="node1" presStyleIdx="2" presStyleCnt="5">
        <dgm:presLayoutVars>
          <dgm:bulletEnabled val="1"/>
        </dgm:presLayoutVars>
      </dgm:prSet>
      <dgm:spPr/>
    </dgm:pt>
    <dgm:pt modelId="{55032CDB-02A5-4CB1-A07E-B3C1C09AF45C}" type="pres">
      <dgm:prSet presAssocID="{92A59CF0-114A-4C5A-90A6-E2E2A3442FD0}" presName="nodeFollowingNodes" presStyleLbl="node1" presStyleIdx="3" presStyleCnt="5">
        <dgm:presLayoutVars>
          <dgm:bulletEnabled val="1"/>
        </dgm:presLayoutVars>
      </dgm:prSet>
      <dgm:spPr/>
    </dgm:pt>
    <dgm:pt modelId="{F2B45E9C-CEBA-4831-BD58-DDE20A920396}" type="pres">
      <dgm:prSet presAssocID="{F92066AB-3C22-4801-8B07-0B9B909B65C2}" presName="nodeFollowingNodes" presStyleLbl="node1" presStyleIdx="4" presStyleCnt="5">
        <dgm:presLayoutVars>
          <dgm:bulletEnabled val="1"/>
        </dgm:presLayoutVars>
      </dgm:prSet>
      <dgm:spPr/>
    </dgm:pt>
  </dgm:ptLst>
  <dgm:cxnLst>
    <dgm:cxn modelId="{91D4CB14-CD6B-44BB-886F-3D0D15CFB275}" srcId="{B4D8E1D4-9DD5-4AAD-9B3D-62023133CA6D}" destId="{F8AFC733-1428-49CB-B61D-81C83009B729}" srcOrd="1" destOrd="0" parTransId="{85776132-111B-4F82-829C-427B56CA5DF8}" sibTransId="{76A4683B-54B8-4B6E-AD50-FDC0E049BBC7}"/>
    <dgm:cxn modelId="{DFE6D815-1BD3-4B01-8367-08B649AB030C}" type="presOf" srcId="{F8AFC733-1428-49CB-B61D-81C83009B729}" destId="{2621A785-C68C-4F24-9A24-A3BD26820671}" srcOrd="0" destOrd="2" presId="urn:microsoft.com/office/officeart/2005/8/layout/cycle3"/>
    <dgm:cxn modelId="{5B57E11A-434A-4E66-88E0-C8A5CCABE580}" srcId="{B4D8E1D4-9DD5-4AAD-9B3D-62023133CA6D}" destId="{7CDCBEF3-4FEA-4B1C-B981-719DC1B8E113}" srcOrd="2" destOrd="0" parTransId="{90E42702-6125-4B3D-AF3C-C1E2A602844F}" sibTransId="{B2010016-1371-4698-BBF9-C9BDF7C1CCF6}"/>
    <dgm:cxn modelId="{4E12291B-623D-4C3D-94C5-865D25E38E72}" type="presOf" srcId="{ABE89C74-9DC9-478D-88E4-70AC9F479525}" destId="{FCD731DE-1F15-416F-B8F7-3063D3064718}" srcOrd="0" destOrd="0" presId="urn:microsoft.com/office/officeart/2005/8/layout/cycle3"/>
    <dgm:cxn modelId="{90C43927-D724-4A17-9996-A8E12AC249AA}" srcId="{91AC3806-96C4-4631-9331-6760D3630817}" destId="{0FB6C750-9CF4-46E4-8168-1A7C50DD580C}" srcOrd="2" destOrd="0" parTransId="{F6885BA1-7EE4-44E5-965A-DF3A6648F704}" sibTransId="{265FB600-51AE-4087-8B78-B0D40EED2346}"/>
    <dgm:cxn modelId="{CB003228-620C-4391-BDBA-575CC10CAC3D}" srcId="{91AC3806-96C4-4631-9331-6760D3630817}" destId="{B4D8E1D4-9DD5-4AAD-9B3D-62023133CA6D}" srcOrd="1" destOrd="0" parTransId="{9021A188-A374-4465-8CE1-1FB9EFFEF3A4}" sibTransId="{9EB1AAD6-7563-4D73-9D12-AB0F9F650D33}"/>
    <dgm:cxn modelId="{2EE35D32-03A6-4577-A8BC-E0201E0E6C02}" srcId="{92A59CF0-114A-4C5A-90A6-E2E2A3442FD0}" destId="{8736EFB1-67FD-4842-9482-1BB135D1C400}" srcOrd="0" destOrd="0" parTransId="{4BA438AA-84F5-4286-9B15-CCAE3DE71217}" sibTransId="{D927A834-36DA-4EDC-BB54-17CFE969C7F3}"/>
    <dgm:cxn modelId="{B1577432-C510-460E-A975-18CC70B783D0}" type="presOf" srcId="{7CDCBEF3-4FEA-4B1C-B981-719DC1B8E113}" destId="{2621A785-C68C-4F24-9A24-A3BD26820671}" srcOrd="0" destOrd="3" presId="urn:microsoft.com/office/officeart/2005/8/layout/cycle3"/>
    <dgm:cxn modelId="{D5152134-E5C0-48C6-B411-911B11BB406A}" srcId="{91AC3806-96C4-4631-9331-6760D3630817}" destId="{92A59CF0-114A-4C5A-90A6-E2E2A3442FD0}" srcOrd="3" destOrd="0" parTransId="{A3580821-18E3-41C2-9A64-8ED7C9CA0707}" sibTransId="{73080565-8FF5-40A1-B62C-B1D25F95C0F9}"/>
    <dgm:cxn modelId="{B23B0335-F0C0-4548-A330-9E65C3ED3B14}" type="presOf" srcId="{F92066AB-3C22-4801-8B07-0B9B909B65C2}" destId="{F2B45E9C-CEBA-4831-BD58-DDE20A920396}" srcOrd="0" destOrd="0" presId="urn:microsoft.com/office/officeart/2005/8/layout/cycle3"/>
    <dgm:cxn modelId="{1BCDCD3C-7FFE-4D53-ADC9-817E41FA154D}" srcId="{B4D8E1D4-9DD5-4AAD-9B3D-62023133CA6D}" destId="{99BF422D-45C4-4497-9B53-7711F0E4C7BC}" srcOrd="0" destOrd="0" parTransId="{6F266717-489F-43E9-A3C1-48FC7142C1DC}" sibTransId="{4959B2BF-D03B-4550-8EAF-9685C9E33B7B}"/>
    <dgm:cxn modelId="{233B8944-D9C3-46AB-8F9A-ADCAA1C57D76}" srcId="{0FB6C750-9CF4-46E4-8168-1A7C50DD580C}" destId="{3BFE621D-B855-4E98-B2EB-9D586ACE865A}" srcOrd="1" destOrd="0" parTransId="{8749593C-41FE-4EB5-8C4C-0E8947711ABA}" sibTransId="{EE42FA0E-3EA5-4E60-833D-98909BE60482}"/>
    <dgm:cxn modelId="{AD30AA49-1CCE-4127-A1E9-712E2B2FA73A}" srcId="{51854B3C-5D56-45FF-86F4-4CE56F4A43EF}" destId="{A7F2E7EB-7D0E-4AB2-9148-AE0EA38A5496}" srcOrd="2" destOrd="0" parTransId="{32CEA8D8-3273-458A-BD79-8BDE046D43A0}" sibTransId="{8E1B2360-5021-402E-A4B5-7B2EC09EDFE9}"/>
    <dgm:cxn modelId="{6ADFCB6C-9334-4221-B694-1048452CFA2F}" type="presOf" srcId="{0703E052-9936-4E54-9A25-4E5952BB295B}" destId="{F2B45E9C-CEBA-4831-BD58-DDE20A920396}" srcOrd="0" destOrd="1" presId="urn:microsoft.com/office/officeart/2005/8/layout/cycle3"/>
    <dgm:cxn modelId="{E075CD6D-F101-4CEF-99AE-DCCB078FFEE3}" srcId="{F92066AB-3C22-4801-8B07-0B9B909B65C2}" destId="{7B86D5AA-BE6D-4023-B7F7-2A17E508B794}" srcOrd="2" destOrd="0" parTransId="{A6C22B43-27EF-436F-8939-A898E66C6353}" sibTransId="{5A85EEC8-418E-4C96-A105-48A3A4FEBEF4}"/>
    <dgm:cxn modelId="{17A8F077-9DE8-4D5B-A8ED-31FAD03A2372}" type="presOf" srcId="{91AC3806-96C4-4631-9331-6760D3630817}" destId="{029C46B2-DD16-485E-846E-F422639D8446}" srcOrd="0" destOrd="0" presId="urn:microsoft.com/office/officeart/2005/8/layout/cycle3"/>
    <dgm:cxn modelId="{ACB5C079-9B65-4A85-A938-E76B692D1282}" type="presOf" srcId="{8736EFB1-67FD-4842-9482-1BB135D1C400}" destId="{55032CDB-02A5-4CB1-A07E-B3C1C09AF45C}" srcOrd="0" destOrd="1" presId="urn:microsoft.com/office/officeart/2005/8/layout/cycle3"/>
    <dgm:cxn modelId="{6D2FFE8A-6514-4DBE-8038-BB7262C33CF7}" type="presOf" srcId="{D100902B-FDEC-4F41-8463-A4671196C45D}" destId="{26AC6298-6B9A-4AA0-8362-BCABEFCCAADC}" srcOrd="0" destOrd="2" presId="urn:microsoft.com/office/officeart/2005/8/layout/cycle3"/>
    <dgm:cxn modelId="{25A95691-7B38-4363-A0EB-52B445A46F54}" srcId="{51854B3C-5D56-45FF-86F4-4CE56F4A43EF}" destId="{D100902B-FDEC-4F41-8463-A4671196C45D}" srcOrd="1" destOrd="0" parTransId="{C662254D-D3BC-4744-8D44-47AADA57448C}" sibTransId="{282965F1-B38D-4531-87BF-73900B3C50AF}"/>
    <dgm:cxn modelId="{6D6F0396-4AA4-4E7C-9EB1-D3D775639ED8}" type="presOf" srcId="{3BFE621D-B855-4E98-B2EB-9D586ACE865A}" destId="{446DC555-B3BF-4414-BB2B-87DD8BF7004E}" srcOrd="0" destOrd="2" presId="urn:microsoft.com/office/officeart/2005/8/layout/cycle3"/>
    <dgm:cxn modelId="{B656E99B-B54E-4D5C-A96F-75F13B270EE8}" type="presOf" srcId="{E0D7EFA9-BA9D-41B2-82DA-FC4643B7EAAB}" destId="{446DC555-B3BF-4414-BB2B-87DD8BF7004E}" srcOrd="0" destOrd="3" presId="urn:microsoft.com/office/officeart/2005/8/layout/cycle3"/>
    <dgm:cxn modelId="{7C78119C-FE07-4AAE-B157-0CBCB6716D5C}" srcId="{92A59CF0-114A-4C5A-90A6-E2E2A3442FD0}" destId="{42201957-5948-4A4F-94A0-C6C1115E63AD}" srcOrd="2" destOrd="0" parTransId="{A9D4F1B6-0326-4984-A281-9F98B1497950}" sibTransId="{09326D45-7607-4B19-BCF3-799C2BC4A0CE}"/>
    <dgm:cxn modelId="{2BFD3CA7-02CC-48D4-8AA1-B468AD632A0F}" srcId="{0FB6C750-9CF4-46E4-8168-1A7C50DD580C}" destId="{E0D7EFA9-BA9D-41B2-82DA-FC4643B7EAAB}" srcOrd="2" destOrd="0" parTransId="{DE36A895-83A7-471D-A11A-D9954247376F}" sibTransId="{4854A476-6467-4B09-B577-843B7DEC8145}"/>
    <dgm:cxn modelId="{7812AFB2-93D5-4D5F-BAC3-72FC4BDE473E}" srcId="{51854B3C-5D56-45FF-86F4-4CE56F4A43EF}" destId="{7490D1DE-D490-4AAA-B118-F9BC2E3A54CB}" srcOrd="0" destOrd="0" parTransId="{322A8AA7-5AA0-42FE-BA62-BBBDBBA88ED0}" sibTransId="{9A4A909A-9AB3-4255-9827-BCF96EF8F01D}"/>
    <dgm:cxn modelId="{565A23B6-84C9-4C76-BB32-701DE93436F0}" type="presOf" srcId="{7490D1DE-D490-4AAA-B118-F9BC2E3A54CB}" destId="{26AC6298-6B9A-4AA0-8362-BCABEFCCAADC}" srcOrd="0" destOrd="1" presId="urn:microsoft.com/office/officeart/2005/8/layout/cycle3"/>
    <dgm:cxn modelId="{4BAA11B7-654F-4B5A-809D-7A13584B227B}" type="presOf" srcId="{7B86D5AA-BE6D-4023-B7F7-2A17E508B794}" destId="{F2B45E9C-CEBA-4831-BD58-DDE20A920396}" srcOrd="0" destOrd="3" presId="urn:microsoft.com/office/officeart/2005/8/layout/cycle3"/>
    <dgm:cxn modelId="{BB4D02B9-654B-41FC-93CF-A6183833CD20}" type="presOf" srcId="{0FB6C750-9CF4-46E4-8168-1A7C50DD580C}" destId="{446DC555-B3BF-4414-BB2B-87DD8BF7004E}" srcOrd="0" destOrd="0" presId="urn:microsoft.com/office/officeart/2005/8/layout/cycle3"/>
    <dgm:cxn modelId="{4352CBC0-41B5-4FB6-BBBA-CA18BAC511CD}" type="presOf" srcId="{A7F2E7EB-7D0E-4AB2-9148-AE0EA38A5496}" destId="{26AC6298-6B9A-4AA0-8362-BCABEFCCAADC}" srcOrd="0" destOrd="3" presId="urn:microsoft.com/office/officeart/2005/8/layout/cycle3"/>
    <dgm:cxn modelId="{C869D2C2-4979-460F-AEF2-EE49651594F1}" type="presOf" srcId="{B4D8E1D4-9DD5-4AAD-9B3D-62023133CA6D}" destId="{2621A785-C68C-4F24-9A24-A3BD26820671}" srcOrd="0" destOrd="0" presId="urn:microsoft.com/office/officeart/2005/8/layout/cycle3"/>
    <dgm:cxn modelId="{1C4EF1C4-EF18-4BCE-9CE2-DBD569211998}" type="presOf" srcId="{99BF422D-45C4-4497-9B53-7711F0E4C7BC}" destId="{2621A785-C68C-4F24-9A24-A3BD26820671}" srcOrd="0" destOrd="1" presId="urn:microsoft.com/office/officeart/2005/8/layout/cycle3"/>
    <dgm:cxn modelId="{29778BCC-2341-475B-BD95-5DC95AB0C625}" type="presOf" srcId="{30C34A53-4FE4-48E4-9D5A-D3D0598FFD77}" destId="{F2B45E9C-CEBA-4831-BD58-DDE20A920396}" srcOrd="0" destOrd="2" presId="urn:microsoft.com/office/officeart/2005/8/layout/cycle3"/>
    <dgm:cxn modelId="{85F443D0-33A7-4ABE-874E-DDFA8F8885D8}" srcId="{92A59CF0-114A-4C5A-90A6-E2E2A3442FD0}" destId="{4B6AD6AA-663F-45AF-96AB-06F64E73CBEF}" srcOrd="1" destOrd="0" parTransId="{8923C257-F8EE-46E3-97C9-727E0BF08D5E}" sibTransId="{DEECCA4F-6776-4599-AEC9-C71B2A48E4F2}"/>
    <dgm:cxn modelId="{DBDC83D0-0956-4453-ACB1-98856E051FD6}" type="presOf" srcId="{4B6AD6AA-663F-45AF-96AB-06F64E73CBEF}" destId="{55032CDB-02A5-4CB1-A07E-B3C1C09AF45C}" srcOrd="0" destOrd="2" presId="urn:microsoft.com/office/officeart/2005/8/layout/cycle3"/>
    <dgm:cxn modelId="{910230D4-6624-496E-B950-4A12257FA0E2}" srcId="{F92066AB-3C22-4801-8B07-0B9B909B65C2}" destId="{30C34A53-4FE4-48E4-9D5A-D3D0598FFD77}" srcOrd="1" destOrd="0" parTransId="{72093E66-D1D1-49EC-824A-80A035C71FA4}" sibTransId="{7F39DF72-32E1-49A3-8F91-3F94AF513495}"/>
    <dgm:cxn modelId="{2F59B6D6-68C7-4414-A10B-FA932CC654F2}" srcId="{0FB6C750-9CF4-46E4-8168-1A7C50DD580C}" destId="{65BBC5BF-509C-4F1C-874A-AE418D8ECB9F}" srcOrd="0" destOrd="0" parTransId="{1AB5410B-6051-442A-8E7F-BC4BE0ECC3E5}" sibTransId="{2D9E6DA7-E40A-4CD4-B34C-ACB53B919FBB}"/>
    <dgm:cxn modelId="{EB0626D8-1477-4339-BFD4-08634921FF17}" type="presOf" srcId="{51854B3C-5D56-45FF-86F4-4CE56F4A43EF}" destId="{26AC6298-6B9A-4AA0-8362-BCABEFCCAADC}" srcOrd="0" destOrd="0" presId="urn:microsoft.com/office/officeart/2005/8/layout/cycle3"/>
    <dgm:cxn modelId="{B6F667E5-0306-4167-89BA-F6E95BD82620}" type="presOf" srcId="{92A59CF0-114A-4C5A-90A6-E2E2A3442FD0}" destId="{55032CDB-02A5-4CB1-A07E-B3C1C09AF45C}" srcOrd="0" destOrd="0" presId="urn:microsoft.com/office/officeart/2005/8/layout/cycle3"/>
    <dgm:cxn modelId="{9BC104F2-DA59-43B5-A7CB-9CF6BD70ACF3}" type="presOf" srcId="{65BBC5BF-509C-4F1C-874A-AE418D8ECB9F}" destId="{446DC555-B3BF-4414-BB2B-87DD8BF7004E}" srcOrd="0" destOrd="1" presId="urn:microsoft.com/office/officeart/2005/8/layout/cycle3"/>
    <dgm:cxn modelId="{0E1BCBF4-32F8-4D33-BCB1-18150114B975}" srcId="{91AC3806-96C4-4631-9331-6760D3630817}" destId="{F92066AB-3C22-4801-8B07-0B9B909B65C2}" srcOrd="4" destOrd="0" parTransId="{BA57514B-A375-4805-8BD6-52A7EEBCE094}" sibTransId="{3E3F9F3D-3269-4277-A497-E23208412260}"/>
    <dgm:cxn modelId="{FA2CBDF5-05F3-447B-B5DB-E95355925891}" srcId="{91AC3806-96C4-4631-9331-6760D3630817}" destId="{51854B3C-5D56-45FF-86F4-4CE56F4A43EF}" srcOrd="0" destOrd="0" parTransId="{134F70A6-1494-4453-B849-3FA52EF10F9B}" sibTransId="{ABE89C74-9DC9-478D-88E4-70AC9F479525}"/>
    <dgm:cxn modelId="{026890F8-806C-46FA-B2B4-206848B5E74B}" type="presOf" srcId="{42201957-5948-4A4F-94A0-C6C1115E63AD}" destId="{55032CDB-02A5-4CB1-A07E-B3C1C09AF45C}" srcOrd="0" destOrd="3" presId="urn:microsoft.com/office/officeart/2005/8/layout/cycle3"/>
    <dgm:cxn modelId="{F5DF3FFD-5956-49DE-A7A9-62C339FFFD8D}" srcId="{F92066AB-3C22-4801-8B07-0B9B909B65C2}" destId="{0703E052-9936-4E54-9A25-4E5952BB295B}" srcOrd="0" destOrd="0" parTransId="{5D9361D5-E27F-4000-8B50-ADC67360A831}" sibTransId="{5EE5CADE-CBB0-45F7-A776-3D99CB5E0EB4}"/>
    <dgm:cxn modelId="{98CB28DA-839F-42A4-A3F2-1C62210CCA39}" type="presParOf" srcId="{029C46B2-DD16-485E-846E-F422639D8446}" destId="{4380BF50-2595-48C2-9E78-811189B1D22F}" srcOrd="0" destOrd="0" presId="urn:microsoft.com/office/officeart/2005/8/layout/cycle3"/>
    <dgm:cxn modelId="{FAFA2DCC-896E-4634-BA0B-54C4C7CB8CC8}" type="presParOf" srcId="{4380BF50-2595-48C2-9E78-811189B1D22F}" destId="{26AC6298-6B9A-4AA0-8362-BCABEFCCAADC}" srcOrd="0" destOrd="0" presId="urn:microsoft.com/office/officeart/2005/8/layout/cycle3"/>
    <dgm:cxn modelId="{BFF0535B-DA18-4665-9B53-B977D10F819B}" type="presParOf" srcId="{4380BF50-2595-48C2-9E78-811189B1D22F}" destId="{FCD731DE-1F15-416F-B8F7-3063D3064718}" srcOrd="1" destOrd="0" presId="urn:microsoft.com/office/officeart/2005/8/layout/cycle3"/>
    <dgm:cxn modelId="{7BA09AF4-30AB-4FB1-A3DB-6B8BEFD3C4B7}" type="presParOf" srcId="{4380BF50-2595-48C2-9E78-811189B1D22F}" destId="{2621A785-C68C-4F24-9A24-A3BD26820671}" srcOrd="2" destOrd="0" presId="urn:microsoft.com/office/officeart/2005/8/layout/cycle3"/>
    <dgm:cxn modelId="{1F698241-D0CD-45C8-B6B0-BA92FFF1A735}" type="presParOf" srcId="{4380BF50-2595-48C2-9E78-811189B1D22F}" destId="{446DC555-B3BF-4414-BB2B-87DD8BF7004E}" srcOrd="3" destOrd="0" presId="urn:microsoft.com/office/officeart/2005/8/layout/cycle3"/>
    <dgm:cxn modelId="{9660E634-AE0B-4855-B503-F74970F5A78F}" type="presParOf" srcId="{4380BF50-2595-48C2-9E78-811189B1D22F}" destId="{55032CDB-02A5-4CB1-A07E-B3C1C09AF45C}" srcOrd="4" destOrd="0" presId="urn:microsoft.com/office/officeart/2005/8/layout/cycle3"/>
    <dgm:cxn modelId="{746469A5-A5CB-44DF-BBD2-79A77246E8A9}" type="presParOf" srcId="{4380BF50-2595-48C2-9E78-811189B1D22F}" destId="{F2B45E9C-CEBA-4831-BD58-DDE20A920396}" srcOrd="5" destOrd="0" presId="urn:microsoft.com/office/officeart/2005/8/layout/cycle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D731DE-1F15-416F-B8F7-3063D3064718}">
      <dsp:nvSpPr>
        <dsp:cNvPr id="0" name=""/>
        <dsp:cNvSpPr/>
      </dsp:nvSpPr>
      <dsp:spPr>
        <a:xfrm>
          <a:off x="1136657" y="-17449"/>
          <a:ext cx="3213084" cy="3213084"/>
        </a:xfrm>
        <a:prstGeom prst="circularArrow">
          <a:avLst>
            <a:gd name="adj1" fmla="val 5544"/>
            <a:gd name="adj2" fmla="val 330680"/>
            <a:gd name="adj3" fmla="val 13836065"/>
            <a:gd name="adj4" fmla="val 17349471"/>
            <a:gd name="adj5" fmla="val 5757"/>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26AC6298-6B9A-4AA0-8362-BCABEFCCAADC}">
      <dsp:nvSpPr>
        <dsp:cNvPr id="0" name=""/>
        <dsp:cNvSpPr/>
      </dsp:nvSpPr>
      <dsp:spPr>
        <a:xfrm>
          <a:off x="2010519" y="547"/>
          <a:ext cx="1465361" cy="732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CA" sz="1000" kern="1200">
              <a:solidFill>
                <a:sysClr val="window" lastClr="FFFFFF"/>
              </a:solidFill>
              <a:latin typeface="Calibri" panose="020F0502020204030204"/>
              <a:ea typeface="+mn-ea"/>
              <a:cs typeface="+mn-cs"/>
            </a:rPr>
            <a:t>1) Planning</a:t>
          </a:r>
        </a:p>
        <a:p>
          <a:pPr marL="57150" lvl="1" indent="-57150" algn="l" defTabSz="355600">
            <a:lnSpc>
              <a:spcPct val="90000"/>
            </a:lnSpc>
            <a:spcBef>
              <a:spcPct val="0"/>
            </a:spcBef>
            <a:spcAft>
              <a:spcPct val="15000"/>
            </a:spcAft>
            <a:buChar char="•"/>
          </a:pPr>
          <a:r>
            <a:rPr lang="en-CA" sz="800" kern="1200">
              <a:solidFill>
                <a:sysClr val="window" lastClr="FFFFFF"/>
              </a:solidFill>
              <a:latin typeface="Calibri" panose="020F0502020204030204"/>
              <a:ea typeface="+mn-ea"/>
              <a:cs typeface="+mn-cs"/>
            </a:rPr>
            <a:t>Initial research</a:t>
          </a:r>
        </a:p>
        <a:p>
          <a:pPr marL="57150" lvl="1" indent="-57150" algn="l" defTabSz="355600">
            <a:lnSpc>
              <a:spcPct val="90000"/>
            </a:lnSpc>
            <a:spcBef>
              <a:spcPct val="0"/>
            </a:spcBef>
            <a:spcAft>
              <a:spcPct val="15000"/>
            </a:spcAft>
            <a:buChar char="•"/>
          </a:pPr>
          <a:r>
            <a:rPr lang="en-CA" sz="800" kern="1200">
              <a:solidFill>
                <a:sysClr val="window" lastClr="FFFFFF"/>
              </a:solidFill>
              <a:latin typeface="Calibri" panose="020F0502020204030204"/>
              <a:ea typeface="+mn-ea"/>
              <a:cs typeface="+mn-cs"/>
            </a:rPr>
            <a:t>Pre-writing</a:t>
          </a:r>
        </a:p>
        <a:p>
          <a:pPr marL="57150" lvl="1" indent="-57150" algn="l" defTabSz="355600">
            <a:lnSpc>
              <a:spcPct val="90000"/>
            </a:lnSpc>
            <a:spcBef>
              <a:spcPct val="0"/>
            </a:spcBef>
            <a:spcAft>
              <a:spcPct val="15000"/>
            </a:spcAft>
            <a:buChar char="•"/>
          </a:pPr>
          <a:r>
            <a:rPr lang="en-CA" sz="800" kern="1200">
              <a:solidFill>
                <a:sysClr val="window" lastClr="FFFFFF"/>
              </a:solidFill>
              <a:latin typeface="Calibri" panose="020F0502020204030204"/>
              <a:ea typeface="+mn-ea"/>
              <a:cs typeface="+mn-cs"/>
            </a:rPr>
            <a:t>Q3 2020</a:t>
          </a:r>
        </a:p>
      </dsp:txBody>
      <dsp:txXfrm>
        <a:off x="2046285" y="36313"/>
        <a:ext cx="1393829" cy="661148"/>
      </dsp:txXfrm>
    </dsp:sp>
    <dsp:sp modelId="{2621A785-C68C-4F24-9A24-A3BD26820671}">
      <dsp:nvSpPr>
        <dsp:cNvPr id="0" name=""/>
        <dsp:cNvSpPr/>
      </dsp:nvSpPr>
      <dsp:spPr>
        <a:xfrm>
          <a:off x="3313642" y="947322"/>
          <a:ext cx="1465361" cy="732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CA" sz="1000" kern="1200">
              <a:solidFill>
                <a:sysClr val="window" lastClr="FFFFFF"/>
              </a:solidFill>
              <a:latin typeface="Calibri" panose="020F0502020204030204"/>
              <a:ea typeface="+mn-ea"/>
              <a:cs typeface="+mn-cs"/>
            </a:rPr>
            <a:t>2) Drafting</a:t>
          </a:r>
        </a:p>
        <a:p>
          <a:pPr marL="57150" lvl="1" indent="-57150" algn="l" defTabSz="355600">
            <a:lnSpc>
              <a:spcPct val="90000"/>
            </a:lnSpc>
            <a:spcBef>
              <a:spcPct val="0"/>
            </a:spcBef>
            <a:spcAft>
              <a:spcPct val="15000"/>
            </a:spcAft>
            <a:buChar char="•"/>
          </a:pPr>
          <a:r>
            <a:rPr lang="en-CA" sz="800" kern="1200">
              <a:solidFill>
                <a:sysClr val="window" lastClr="FFFFFF"/>
              </a:solidFill>
              <a:latin typeface="Calibri" panose="020F0502020204030204"/>
              <a:ea typeface="+mn-ea"/>
              <a:cs typeface="+mn-cs"/>
            </a:rPr>
            <a:t>Writing procedures</a:t>
          </a:r>
        </a:p>
        <a:p>
          <a:pPr marL="57150" lvl="1" indent="-57150" algn="l" defTabSz="355600">
            <a:lnSpc>
              <a:spcPct val="90000"/>
            </a:lnSpc>
            <a:spcBef>
              <a:spcPct val="0"/>
            </a:spcBef>
            <a:spcAft>
              <a:spcPct val="15000"/>
            </a:spcAft>
            <a:buChar char="•"/>
          </a:pPr>
          <a:r>
            <a:rPr lang="en-CA" sz="800" kern="1200">
              <a:solidFill>
                <a:sysClr val="window" lastClr="FFFFFF"/>
              </a:solidFill>
              <a:latin typeface="Calibri" panose="020F0502020204030204"/>
              <a:ea typeface="+mn-ea"/>
              <a:cs typeface="+mn-cs"/>
            </a:rPr>
            <a:t>Producing graphics</a:t>
          </a:r>
        </a:p>
        <a:p>
          <a:pPr marL="57150" lvl="1" indent="-57150" algn="l" defTabSz="355600">
            <a:lnSpc>
              <a:spcPct val="90000"/>
            </a:lnSpc>
            <a:spcBef>
              <a:spcPct val="0"/>
            </a:spcBef>
            <a:spcAft>
              <a:spcPct val="15000"/>
            </a:spcAft>
            <a:buChar char="•"/>
          </a:pPr>
          <a:r>
            <a:rPr lang="en-CA" sz="800" kern="1200">
              <a:solidFill>
                <a:sysClr val="window" lastClr="FFFFFF"/>
              </a:solidFill>
              <a:latin typeface="Calibri" panose="020F0502020204030204"/>
              <a:ea typeface="+mn-ea"/>
              <a:cs typeface="+mn-cs"/>
            </a:rPr>
            <a:t>Q3 2020</a:t>
          </a:r>
        </a:p>
      </dsp:txBody>
      <dsp:txXfrm>
        <a:off x="3349408" y="983088"/>
        <a:ext cx="1393829" cy="661148"/>
      </dsp:txXfrm>
    </dsp:sp>
    <dsp:sp modelId="{446DC555-B3BF-4414-BB2B-87DD8BF7004E}">
      <dsp:nvSpPr>
        <dsp:cNvPr id="0" name=""/>
        <dsp:cNvSpPr/>
      </dsp:nvSpPr>
      <dsp:spPr>
        <a:xfrm>
          <a:off x="2815893" y="2479236"/>
          <a:ext cx="1465361" cy="732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CA" sz="1000" kern="1200">
              <a:solidFill>
                <a:sysClr val="window" lastClr="FFFFFF"/>
              </a:solidFill>
              <a:latin typeface="Calibri" panose="020F0502020204030204"/>
              <a:ea typeface="+mn-ea"/>
              <a:cs typeface="+mn-cs"/>
            </a:rPr>
            <a:t>3) Revising</a:t>
          </a:r>
        </a:p>
        <a:p>
          <a:pPr marL="57150" lvl="1" indent="-57150" algn="l" defTabSz="355600">
            <a:lnSpc>
              <a:spcPct val="90000"/>
            </a:lnSpc>
            <a:spcBef>
              <a:spcPct val="0"/>
            </a:spcBef>
            <a:spcAft>
              <a:spcPct val="15000"/>
            </a:spcAft>
            <a:buChar char="•"/>
          </a:pPr>
          <a:r>
            <a:rPr lang="en-CA" sz="800" kern="1200">
              <a:solidFill>
                <a:sysClr val="window" lastClr="FFFFFF"/>
              </a:solidFill>
              <a:latin typeface="Calibri" panose="020F0502020204030204"/>
              <a:ea typeface="+mn-ea"/>
              <a:cs typeface="+mn-cs"/>
            </a:rPr>
            <a:t>A/B split testing with users</a:t>
          </a:r>
        </a:p>
        <a:p>
          <a:pPr marL="57150" lvl="1" indent="-57150" algn="l" defTabSz="355600">
            <a:lnSpc>
              <a:spcPct val="90000"/>
            </a:lnSpc>
            <a:spcBef>
              <a:spcPct val="0"/>
            </a:spcBef>
            <a:spcAft>
              <a:spcPct val="15000"/>
            </a:spcAft>
            <a:buChar char="•"/>
          </a:pPr>
          <a:r>
            <a:rPr lang="en-CA" sz="800" kern="1200">
              <a:solidFill>
                <a:sysClr val="window" lastClr="FFFFFF"/>
              </a:solidFill>
              <a:latin typeface="Calibri" panose="020F0502020204030204"/>
              <a:ea typeface="+mn-ea"/>
              <a:cs typeface="+mn-cs"/>
            </a:rPr>
            <a:t>Verification with SMEs</a:t>
          </a:r>
        </a:p>
        <a:p>
          <a:pPr marL="57150" lvl="1" indent="-57150" algn="l" defTabSz="355600">
            <a:lnSpc>
              <a:spcPct val="90000"/>
            </a:lnSpc>
            <a:spcBef>
              <a:spcPct val="0"/>
            </a:spcBef>
            <a:spcAft>
              <a:spcPct val="15000"/>
            </a:spcAft>
            <a:buChar char="•"/>
          </a:pPr>
          <a:r>
            <a:rPr lang="en-CA" sz="800" kern="1200">
              <a:solidFill>
                <a:sysClr val="window" lastClr="FFFFFF"/>
              </a:solidFill>
              <a:latin typeface="Calibri" panose="020F0502020204030204"/>
              <a:ea typeface="+mn-ea"/>
              <a:cs typeface="+mn-cs"/>
            </a:rPr>
            <a:t>Q3/Q4 2020</a:t>
          </a:r>
        </a:p>
      </dsp:txBody>
      <dsp:txXfrm>
        <a:off x="2851659" y="2515002"/>
        <a:ext cx="1393829" cy="661148"/>
      </dsp:txXfrm>
    </dsp:sp>
    <dsp:sp modelId="{55032CDB-02A5-4CB1-A07E-B3C1C09AF45C}">
      <dsp:nvSpPr>
        <dsp:cNvPr id="0" name=""/>
        <dsp:cNvSpPr/>
      </dsp:nvSpPr>
      <dsp:spPr>
        <a:xfrm>
          <a:off x="1205144" y="2479236"/>
          <a:ext cx="1465361" cy="732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CA" sz="1000" kern="1200">
              <a:solidFill>
                <a:sysClr val="window" lastClr="FFFFFF"/>
              </a:solidFill>
              <a:latin typeface="Calibri" panose="020F0502020204030204"/>
              <a:ea typeface="+mn-ea"/>
              <a:cs typeface="+mn-cs"/>
            </a:rPr>
            <a:t>4) Editing</a:t>
          </a:r>
        </a:p>
        <a:p>
          <a:pPr marL="57150" lvl="1" indent="-57150" algn="l" defTabSz="355600">
            <a:lnSpc>
              <a:spcPct val="90000"/>
            </a:lnSpc>
            <a:spcBef>
              <a:spcPct val="0"/>
            </a:spcBef>
            <a:spcAft>
              <a:spcPct val="15000"/>
            </a:spcAft>
            <a:buChar char="•"/>
          </a:pPr>
          <a:r>
            <a:rPr lang="en-CA" sz="800" kern="1200">
              <a:solidFill>
                <a:sysClr val="window" lastClr="FFFFFF"/>
              </a:solidFill>
              <a:latin typeface="Calibri" panose="020F0502020204030204"/>
              <a:ea typeface="+mn-ea"/>
              <a:cs typeface="+mn-cs"/>
            </a:rPr>
            <a:t>Proofreading</a:t>
          </a:r>
        </a:p>
        <a:p>
          <a:pPr marL="57150" lvl="1" indent="-57150" algn="l" defTabSz="355600">
            <a:lnSpc>
              <a:spcPct val="90000"/>
            </a:lnSpc>
            <a:spcBef>
              <a:spcPct val="0"/>
            </a:spcBef>
            <a:spcAft>
              <a:spcPct val="15000"/>
            </a:spcAft>
            <a:buChar char="•"/>
          </a:pPr>
          <a:r>
            <a:rPr lang="en-CA" sz="800" kern="1200">
              <a:solidFill>
                <a:sysClr val="window" lastClr="FFFFFF"/>
              </a:solidFill>
              <a:latin typeface="Calibri" panose="020F0502020204030204"/>
              <a:ea typeface="+mn-ea"/>
              <a:cs typeface="+mn-cs"/>
            </a:rPr>
            <a:t>Copy editing</a:t>
          </a:r>
        </a:p>
        <a:p>
          <a:pPr marL="57150" lvl="1" indent="-57150" algn="l" defTabSz="355600">
            <a:lnSpc>
              <a:spcPct val="90000"/>
            </a:lnSpc>
            <a:spcBef>
              <a:spcPct val="0"/>
            </a:spcBef>
            <a:spcAft>
              <a:spcPct val="15000"/>
            </a:spcAft>
            <a:buChar char="•"/>
          </a:pPr>
          <a:r>
            <a:rPr lang="en-CA" sz="800" kern="1200">
              <a:solidFill>
                <a:sysClr val="window" lastClr="FFFFFF"/>
              </a:solidFill>
              <a:latin typeface="Calibri" panose="020F0502020204030204"/>
              <a:ea typeface="+mn-ea"/>
              <a:cs typeface="+mn-cs"/>
            </a:rPr>
            <a:t>Q4 2020</a:t>
          </a:r>
        </a:p>
      </dsp:txBody>
      <dsp:txXfrm>
        <a:off x="1240910" y="2515002"/>
        <a:ext cx="1393829" cy="661148"/>
      </dsp:txXfrm>
    </dsp:sp>
    <dsp:sp modelId="{F2B45E9C-CEBA-4831-BD58-DDE20A920396}">
      <dsp:nvSpPr>
        <dsp:cNvPr id="0" name=""/>
        <dsp:cNvSpPr/>
      </dsp:nvSpPr>
      <dsp:spPr>
        <a:xfrm>
          <a:off x="707395" y="947322"/>
          <a:ext cx="1465361" cy="732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CA" sz="1000" kern="1200">
              <a:solidFill>
                <a:sysClr val="window" lastClr="FFFFFF"/>
              </a:solidFill>
              <a:latin typeface="Calibri" panose="020F0502020204030204"/>
              <a:ea typeface="+mn-ea"/>
              <a:cs typeface="+mn-cs"/>
            </a:rPr>
            <a:t>5) Delivery</a:t>
          </a:r>
        </a:p>
        <a:p>
          <a:pPr marL="57150" lvl="1" indent="-57150" algn="l" defTabSz="355600">
            <a:lnSpc>
              <a:spcPct val="90000"/>
            </a:lnSpc>
            <a:spcBef>
              <a:spcPct val="0"/>
            </a:spcBef>
            <a:spcAft>
              <a:spcPct val="15000"/>
            </a:spcAft>
            <a:buChar char="•"/>
          </a:pPr>
          <a:r>
            <a:rPr lang="en-CA" sz="800" kern="1200">
              <a:solidFill>
                <a:sysClr val="window" lastClr="FFFFFF"/>
              </a:solidFill>
              <a:latin typeface="Calibri" panose="020F0502020204030204"/>
              <a:ea typeface="+mn-ea"/>
              <a:cs typeface="+mn-cs"/>
            </a:rPr>
            <a:t>Print manual</a:t>
          </a:r>
        </a:p>
        <a:p>
          <a:pPr marL="57150" lvl="1" indent="-57150" algn="l" defTabSz="355600">
            <a:lnSpc>
              <a:spcPct val="90000"/>
            </a:lnSpc>
            <a:spcBef>
              <a:spcPct val="0"/>
            </a:spcBef>
            <a:spcAft>
              <a:spcPct val="15000"/>
            </a:spcAft>
            <a:buChar char="•"/>
          </a:pPr>
          <a:r>
            <a:rPr lang="en-CA" sz="800" kern="1200">
              <a:solidFill>
                <a:sysClr val="window" lastClr="FFFFFF"/>
              </a:solidFill>
              <a:latin typeface="Calibri" panose="020F0502020204030204"/>
              <a:ea typeface="+mn-ea"/>
              <a:cs typeface="+mn-cs"/>
            </a:rPr>
            <a:t>Publish documents online</a:t>
          </a:r>
        </a:p>
        <a:p>
          <a:pPr marL="57150" lvl="1" indent="-57150" algn="l" defTabSz="355600">
            <a:lnSpc>
              <a:spcPct val="90000"/>
            </a:lnSpc>
            <a:spcBef>
              <a:spcPct val="0"/>
            </a:spcBef>
            <a:spcAft>
              <a:spcPct val="15000"/>
            </a:spcAft>
            <a:buChar char="•"/>
          </a:pPr>
          <a:r>
            <a:rPr lang="en-CA" sz="800" kern="1200">
              <a:solidFill>
                <a:sysClr val="window" lastClr="FFFFFF"/>
              </a:solidFill>
              <a:latin typeface="Calibri" panose="020F0502020204030204"/>
              <a:ea typeface="+mn-ea"/>
              <a:cs typeface="+mn-cs"/>
            </a:rPr>
            <a:t>Q4 2020</a:t>
          </a:r>
        </a:p>
      </dsp:txBody>
      <dsp:txXfrm>
        <a:off x="743161" y="983088"/>
        <a:ext cx="1393829" cy="661148"/>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A801333-974D-4B9C-8558-BF902C9C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2799</Words>
  <Characters>15958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Tufts</dc:creator>
  <cp:keywords/>
  <dc:description/>
  <cp:lastModifiedBy>Andrew Tufts</cp:lastModifiedBy>
  <cp:revision>92</cp:revision>
  <dcterms:created xsi:type="dcterms:W3CDTF">2020-09-04T20:45:00Z</dcterms:created>
  <dcterms:modified xsi:type="dcterms:W3CDTF">2020-09-04T21:41:00Z</dcterms:modified>
</cp:coreProperties>
</file>